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1B" w:rsidRDefault="007E095F">
      <w:pPr>
        <w:tabs>
          <w:tab w:val="left" w:pos="360"/>
        </w:tabs>
        <w:jc w:val="center"/>
        <w:rPr>
          <w:rFonts w:ascii="Arial" w:hAnsi="Arial" w:cs="Arial"/>
          <w:b/>
          <w:smallCaps/>
          <w:color w:val="000000"/>
          <w:sz w:val="24"/>
          <w:szCs w:val="22"/>
        </w:rPr>
      </w:pPr>
    </w:p>
    <w:p w:rsidR="0076721B" w:rsidRDefault="00596585" w:rsidP="00786339">
      <w:pPr>
        <w:tabs>
          <w:tab w:val="left" w:pos="360"/>
        </w:tabs>
        <w:jc w:val="center"/>
        <w:rPr>
          <w:rFonts w:ascii="Arial" w:hAnsi="Arial" w:cs="Arial"/>
          <w:b/>
          <w:smallCaps/>
          <w:color w:val="000000"/>
          <w:sz w:val="24"/>
          <w:szCs w:val="22"/>
        </w:rPr>
      </w:pPr>
      <w:r>
        <w:rPr>
          <w:rFonts w:ascii="Arial" w:hAnsi="Arial" w:cs="Arial"/>
          <w:b/>
          <w:smallCaps/>
          <w:color w:val="000000"/>
          <w:sz w:val="24"/>
          <w:szCs w:val="22"/>
        </w:rPr>
        <w:t>Technical Testing Services Agreement (under $10,000)</w:t>
      </w:r>
    </w:p>
    <w:p w:rsidR="00786339" w:rsidRDefault="007E095F" w:rsidP="00786339">
      <w:pPr>
        <w:tabs>
          <w:tab w:val="left" w:pos="360"/>
        </w:tabs>
        <w:jc w:val="center"/>
        <w:rPr>
          <w:rFonts w:ascii="Arial" w:hAnsi="Arial" w:cs="Arial"/>
          <w:color w:val="000000"/>
          <w:sz w:val="20"/>
          <w:szCs w:val="22"/>
        </w:rPr>
      </w:pPr>
    </w:p>
    <w:p w:rsidR="0076721B" w:rsidRDefault="00596585">
      <w:pPr>
        <w:pStyle w:val="Paragraph"/>
        <w:rPr>
          <w:rFonts w:ascii="Arial" w:hAnsi="Arial"/>
          <w:sz w:val="20"/>
        </w:rPr>
      </w:pPr>
      <w:r>
        <w:rPr>
          <w:rFonts w:ascii="Arial" w:hAnsi="Arial"/>
          <w:sz w:val="20"/>
        </w:rPr>
        <w:t xml:space="preserve">This Technical Testing Services Agreement is between The Board of Trustees of the University of Illinois, a body corporate and politic organized and existing under the laws of the State of Illinois, on behalf of the University of Illinois at Urbana-Champaign and acting through its Sponsored Programs Administration (“UNIVERSITY”), and </w:t>
      </w:r>
      <w:r>
        <w:rPr>
          <w:rFonts w:ascii="Arial" w:hAnsi="Arial"/>
          <w:b/>
          <w:i/>
          <w:sz w:val="20"/>
        </w:rPr>
        <w:fldChar w:fldCharType="begin">
          <w:ffData>
            <w:name w:val="Text1"/>
            <w:enabled/>
            <w:calcOnExit w:val="0"/>
            <w:textInput/>
          </w:ffData>
        </w:fldChar>
      </w:r>
      <w:bookmarkStart w:id="0" w:name="Text1"/>
      <w:r>
        <w:rPr>
          <w:rFonts w:ascii="Arial" w:hAnsi="Arial"/>
          <w:b/>
          <w:i/>
          <w:sz w:val="20"/>
        </w:rPr>
        <w:instrText xml:space="preserve"> FORMTEXT </w:instrText>
      </w:r>
      <w:r>
        <w:rPr>
          <w:rFonts w:ascii="Arial" w:hAnsi="Arial"/>
          <w:b/>
          <w:i/>
          <w:sz w:val="20"/>
        </w:rPr>
      </w:r>
      <w:r>
        <w:rPr>
          <w:rFonts w:ascii="Arial" w:hAnsi="Arial"/>
          <w:b/>
          <w:i/>
          <w:sz w:val="20"/>
        </w:rPr>
        <w:fldChar w:fldCharType="separate"/>
      </w:r>
      <w:r>
        <w:rPr>
          <w:rFonts w:ascii="Arial" w:hAnsi="Arial"/>
          <w:b/>
          <w:i/>
          <w:sz w:val="20"/>
        </w:rPr>
        <w:t>[legal name of organization requesting testing services]</w:t>
      </w:r>
      <w:r>
        <w:rPr>
          <w:rFonts w:ascii="Arial" w:hAnsi="Arial"/>
          <w:b/>
          <w:i/>
          <w:sz w:val="20"/>
        </w:rPr>
        <w:fldChar w:fldCharType="end"/>
      </w:r>
      <w:bookmarkEnd w:id="0"/>
      <w:r>
        <w:rPr>
          <w:rFonts w:ascii="Arial" w:hAnsi="Arial"/>
          <w:sz w:val="20"/>
        </w:rPr>
        <w:t xml:space="preserve">, with its principal office at </w:t>
      </w:r>
      <w:r>
        <w:rPr>
          <w:rFonts w:ascii="Arial" w:hAnsi="Arial"/>
          <w:b/>
          <w:i/>
          <w:sz w:val="20"/>
        </w:rPr>
        <w:fldChar w:fldCharType="begin">
          <w:ffData>
            <w:name w:val="Text4"/>
            <w:enabled/>
            <w:calcOnExit w:val="0"/>
            <w:textInput/>
          </w:ffData>
        </w:fldChar>
      </w:r>
      <w:bookmarkStart w:id="1" w:name="Text4"/>
      <w:r>
        <w:rPr>
          <w:rFonts w:ascii="Arial" w:hAnsi="Arial"/>
          <w:b/>
          <w:i/>
          <w:sz w:val="20"/>
        </w:rPr>
        <w:instrText xml:space="preserve"> FORMTEXT </w:instrText>
      </w:r>
      <w:r>
        <w:rPr>
          <w:rFonts w:ascii="Arial" w:hAnsi="Arial"/>
          <w:b/>
          <w:i/>
          <w:sz w:val="20"/>
        </w:rPr>
      </w:r>
      <w:r>
        <w:rPr>
          <w:rFonts w:ascii="Arial" w:hAnsi="Arial"/>
          <w:b/>
          <w:i/>
          <w:sz w:val="20"/>
        </w:rPr>
        <w:fldChar w:fldCharType="separate"/>
      </w:r>
      <w:r>
        <w:rPr>
          <w:rFonts w:ascii="Arial" w:hAnsi="Arial"/>
          <w:b/>
          <w:i/>
          <w:sz w:val="20"/>
        </w:rPr>
        <w:t>[organization's address; please also include FEIN for b</w:t>
      </w:r>
      <w:r w:rsidR="00B203DA">
        <w:rPr>
          <w:rFonts w:ascii="Arial" w:hAnsi="Arial"/>
          <w:b/>
          <w:i/>
          <w:sz w:val="20"/>
        </w:rPr>
        <w:t>i</w:t>
      </w:r>
      <w:r>
        <w:rPr>
          <w:rFonts w:ascii="Arial" w:hAnsi="Arial"/>
          <w:b/>
          <w:i/>
          <w:sz w:val="20"/>
        </w:rPr>
        <w:t>lling purposes]</w:t>
      </w:r>
      <w:r>
        <w:rPr>
          <w:rFonts w:ascii="Arial" w:hAnsi="Arial"/>
          <w:b/>
          <w:i/>
          <w:sz w:val="20"/>
        </w:rPr>
        <w:fldChar w:fldCharType="end"/>
      </w:r>
      <w:bookmarkEnd w:id="1"/>
      <w:r>
        <w:rPr>
          <w:rFonts w:ascii="Arial" w:hAnsi="Arial"/>
          <w:sz w:val="20"/>
        </w:rPr>
        <w:t xml:space="preserve"> ("COMPANY"). </w:t>
      </w:r>
    </w:p>
    <w:p w:rsidR="0076721B" w:rsidRDefault="007E095F">
      <w:pPr>
        <w:pStyle w:val="Paragraph"/>
        <w:rPr>
          <w:rFonts w:ascii="Arial" w:hAnsi="Arial"/>
          <w:sz w:val="20"/>
        </w:rPr>
      </w:pPr>
    </w:p>
    <w:p w:rsidR="0076721B" w:rsidRDefault="00596585">
      <w:pPr>
        <w:pStyle w:val="Paragraph"/>
        <w:jc w:val="center"/>
        <w:rPr>
          <w:rFonts w:ascii="Arial" w:hAnsi="Arial"/>
          <w:b/>
          <w:smallCaps/>
          <w:sz w:val="20"/>
          <w:u w:val="single"/>
        </w:rPr>
      </w:pPr>
      <w:r>
        <w:rPr>
          <w:rFonts w:ascii="Arial" w:hAnsi="Arial"/>
          <w:b/>
          <w:smallCaps/>
          <w:sz w:val="20"/>
          <w:u w:val="single"/>
        </w:rPr>
        <w:t>Introduction</w:t>
      </w:r>
    </w:p>
    <w:p w:rsidR="0076721B" w:rsidRDefault="007E095F">
      <w:pPr>
        <w:pStyle w:val="Paragraph"/>
        <w:rPr>
          <w:rFonts w:ascii="Arial" w:hAnsi="Arial"/>
          <w:sz w:val="20"/>
        </w:rPr>
      </w:pPr>
    </w:p>
    <w:p w:rsidR="0076721B" w:rsidRDefault="00596585">
      <w:pPr>
        <w:pStyle w:val="Paragraph"/>
        <w:rPr>
          <w:rFonts w:ascii="Arial" w:hAnsi="Arial"/>
          <w:sz w:val="20"/>
        </w:rPr>
      </w:pPr>
      <w:r>
        <w:rPr>
          <w:rFonts w:ascii="Arial" w:hAnsi="Arial"/>
          <w:sz w:val="20"/>
        </w:rPr>
        <w:t>COMPANY has identified a need to conduct certain tests that: (a) require use of unique or special UNIVERSITY facilities that either do not exist elsewhere or are not readily accessible; and (b) involve established, pre-existing methods of a primarily technical nature; and (c) do not require original, creative research (“Technical Tests”); and</w:t>
      </w:r>
    </w:p>
    <w:p w:rsidR="0076721B" w:rsidRDefault="007E095F">
      <w:pPr>
        <w:pStyle w:val="Paragraph"/>
        <w:rPr>
          <w:rFonts w:ascii="Arial" w:hAnsi="Arial"/>
          <w:sz w:val="20"/>
        </w:rPr>
      </w:pPr>
    </w:p>
    <w:p w:rsidR="0076721B" w:rsidRDefault="00596585">
      <w:pPr>
        <w:pStyle w:val="Paragraph"/>
        <w:rPr>
          <w:rFonts w:ascii="Arial" w:hAnsi="Arial"/>
          <w:sz w:val="20"/>
        </w:rPr>
      </w:pPr>
      <w:r>
        <w:rPr>
          <w:rFonts w:ascii="Arial" w:hAnsi="Arial"/>
          <w:sz w:val="20"/>
        </w:rPr>
        <w:t>COMPANY has determined that it cannot obtain equivalent Technical Tests from a commercial COMPANY; and</w:t>
      </w:r>
    </w:p>
    <w:p w:rsidR="0076721B" w:rsidRDefault="007E095F">
      <w:pPr>
        <w:pStyle w:val="Paragraph"/>
        <w:rPr>
          <w:rFonts w:ascii="Arial" w:hAnsi="Arial"/>
          <w:sz w:val="20"/>
        </w:rPr>
      </w:pPr>
    </w:p>
    <w:p w:rsidR="0076721B" w:rsidRPr="00DF46F9" w:rsidRDefault="00596585">
      <w:pPr>
        <w:pStyle w:val="Paragraph"/>
        <w:rPr>
          <w:rFonts w:ascii="Arial" w:hAnsi="Arial"/>
          <w:i/>
          <w:sz w:val="20"/>
        </w:rPr>
      </w:pPr>
      <w:r>
        <w:rPr>
          <w:rFonts w:ascii="Arial" w:hAnsi="Arial"/>
          <w:sz w:val="20"/>
        </w:rPr>
        <w:t xml:space="preserve">UNIVERSITY, through its </w:t>
      </w:r>
      <w:r>
        <w:rPr>
          <w:rFonts w:ascii="Arial" w:hAnsi="Arial" w:cs="Arial"/>
          <w:b/>
          <w:i/>
          <w:sz w:val="20"/>
        </w:rPr>
        <w:fldChar w:fldCharType="begin">
          <w:ffData>
            <w:name w:val="Text8"/>
            <w:enabled/>
            <w:calcOnExit w:val="0"/>
            <w:textInput/>
          </w:ffData>
        </w:fldChar>
      </w:r>
      <w:bookmarkStart w:id="2" w:name="Text8"/>
      <w:r>
        <w:rPr>
          <w:rFonts w:ascii="Arial" w:hAnsi="Arial" w:cs="Arial"/>
          <w:b/>
          <w:i/>
          <w:sz w:val="20"/>
        </w:rPr>
        <w:instrText xml:space="preserve"> FORMTEXT </w:instrText>
      </w:r>
      <w:r>
        <w:rPr>
          <w:rFonts w:ascii="Arial" w:hAnsi="Arial" w:cs="Arial"/>
          <w:b/>
          <w:i/>
          <w:sz w:val="20"/>
        </w:rPr>
      </w:r>
      <w:r>
        <w:rPr>
          <w:rFonts w:ascii="Arial" w:hAnsi="Arial" w:cs="Arial"/>
          <w:b/>
          <w:i/>
          <w:sz w:val="20"/>
        </w:rPr>
        <w:fldChar w:fldCharType="separate"/>
      </w:r>
      <w:r w:rsidR="005F10A3">
        <w:rPr>
          <w:rFonts w:ascii="Arial" w:hAnsi="Arial" w:cs="Arial"/>
          <w:b/>
          <w:i/>
          <w:sz w:val="20"/>
        </w:rPr>
        <w:t>Microanalytical Lab</w:t>
      </w:r>
      <w:r>
        <w:rPr>
          <w:rFonts w:ascii="Arial" w:hAnsi="Arial" w:cs="Arial"/>
          <w:b/>
          <w:i/>
          <w:sz w:val="20"/>
        </w:rPr>
        <w:fldChar w:fldCharType="end"/>
      </w:r>
      <w:bookmarkEnd w:id="2"/>
      <w:r>
        <w:rPr>
          <w:rFonts w:ascii="Arial" w:hAnsi="Arial"/>
          <w:sz w:val="20"/>
        </w:rPr>
        <w:t xml:space="preserve">, has determined that UNIVERSITY’s performance of the Technical Tests is justified under </w:t>
      </w:r>
      <w:r>
        <w:rPr>
          <w:rFonts w:ascii="Arial" w:hAnsi="Arial"/>
          <w:i/>
          <w:sz w:val="20"/>
        </w:rPr>
        <w:t xml:space="preserve">The General Rules Concerning University Organization and Procedure. </w:t>
      </w:r>
    </w:p>
    <w:p w:rsidR="0076721B" w:rsidRDefault="007E095F">
      <w:pPr>
        <w:pStyle w:val="Paragraph"/>
        <w:rPr>
          <w:rFonts w:ascii="Arial" w:hAnsi="Arial"/>
          <w:sz w:val="20"/>
        </w:rPr>
      </w:pPr>
    </w:p>
    <w:p w:rsidR="0076721B" w:rsidRDefault="00596585">
      <w:pPr>
        <w:pStyle w:val="Paragraph"/>
        <w:jc w:val="center"/>
        <w:rPr>
          <w:rFonts w:ascii="Arial" w:hAnsi="Arial"/>
          <w:b/>
          <w:smallCaps/>
          <w:sz w:val="20"/>
          <w:u w:val="single"/>
        </w:rPr>
      </w:pPr>
      <w:r>
        <w:rPr>
          <w:rFonts w:ascii="Arial" w:hAnsi="Arial"/>
          <w:b/>
          <w:smallCaps/>
          <w:sz w:val="20"/>
          <w:u w:val="single"/>
        </w:rPr>
        <w:t>Terms of Agreement</w:t>
      </w:r>
    </w:p>
    <w:p w:rsidR="0076721B" w:rsidRDefault="007E095F">
      <w:pPr>
        <w:pStyle w:val="Paragraph"/>
        <w:rPr>
          <w:rFonts w:ascii="Arial" w:hAnsi="Arial"/>
          <w:color w:val="000000"/>
          <w:sz w:val="20"/>
        </w:rPr>
      </w:pPr>
    </w:p>
    <w:p w:rsidR="0076721B" w:rsidRDefault="00596585">
      <w:pPr>
        <w:pStyle w:val="Head2"/>
        <w:rPr>
          <w:rFonts w:ascii="Arial" w:hAnsi="Arial" w:cs="Arial"/>
          <w:sz w:val="20"/>
          <w:szCs w:val="22"/>
        </w:rPr>
      </w:pPr>
      <w:r>
        <w:rPr>
          <w:rFonts w:ascii="Arial" w:hAnsi="Arial" w:cs="Arial"/>
          <w:sz w:val="20"/>
          <w:szCs w:val="22"/>
        </w:rPr>
        <w:t xml:space="preserve">1.  </w:t>
      </w:r>
      <w:r>
        <w:rPr>
          <w:rFonts w:ascii="Arial" w:hAnsi="Arial" w:cs="Arial"/>
          <w:sz w:val="20"/>
          <w:szCs w:val="22"/>
        </w:rPr>
        <w:tab/>
      </w:r>
      <w:r>
        <w:rPr>
          <w:rFonts w:ascii="Arial" w:hAnsi="Arial" w:cs="Arial"/>
          <w:smallCaps/>
          <w:sz w:val="20"/>
          <w:szCs w:val="22"/>
        </w:rPr>
        <w:t>Performance of Technical Testing Services</w:t>
      </w:r>
    </w:p>
    <w:p w:rsidR="0076721B" w:rsidRDefault="00596585">
      <w:pPr>
        <w:pStyle w:val="Paragraph"/>
        <w:rPr>
          <w:rFonts w:ascii="Arial" w:hAnsi="Arial" w:cs="Arial"/>
          <w:sz w:val="20"/>
          <w:szCs w:val="22"/>
        </w:rPr>
      </w:pPr>
      <w:r>
        <w:rPr>
          <w:rFonts w:ascii="Arial" w:hAnsi="Arial"/>
          <w:b/>
          <w:sz w:val="20"/>
        </w:rPr>
        <w:t xml:space="preserve">1.1. </w:t>
      </w:r>
      <w:r>
        <w:rPr>
          <w:rFonts w:ascii="Arial" w:hAnsi="Arial"/>
          <w:b/>
          <w:sz w:val="20"/>
        </w:rPr>
        <w:tab/>
      </w:r>
      <w:r>
        <w:rPr>
          <w:rFonts w:ascii="Arial" w:hAnsi="Arial"/>
          <w:b/>
          <w:smallCaps/>
          <w:sz w:val="20"/>
        </w:rPr>
        <w:t>Technical Testing Services</w:t>
      </w:r>
      <w:r>
        <w:rPr>
          <w:rFonts w:ascii="Arial" w:hAnsi="Arial"/>
          <w:b/>
          <w:sz w:val="20"/>
        </w:rPr>
        <w:t>.</w:t>
      </w:r>
      <w:r>
        <w:rPr>
          <w:rFonts w:ascii="Arial" w:hAnsi="Arial"/>
          <w:sz w:val="20"/>
        </w:rPr>
        <w:t xml:space="preserve"> UNIVERSITY, through its faculty and staff, will perform the specific Technical Tests prescribed in the statement of work titled </w:t>
      </w:r>
      <w:r>
        <w:rPr>
          <w:rFonts w:ascii="Arial" w:hAnsi="Arial" w:cs="Arial"/>
          <w:b/>
          <w:i/>
          <w:sz w:val="20"/>
          <w:u w:val="single"/>
        </w:rPr>
        <w:fldChar w:fldCharType="begin">
          <w:ffData>
            <w:name w:val="Text19"/>
            <w:enabled/>
            <w:calcOnExit w:val="0"/>
            <w:textInput/>
          </w:ffData>
        </w:fldChar>
      </w:r>
      <w:bookmarkStart w:id="3" w:name="Text19"/>
      <w:r>
        <w:rPr>
          <w:rFonts w:ascii="Arial" w:hAnsi="Arial" w:cs="Arial"/>
          <w:b/>
          <w:i/>
          <w:sz w:val="20"/>
          <w:u w:val="single"/>
        </w:rPr>
        <w:instrText xml:space="preserve"> FORMTEXT </w:instrText>
      </w:r>
      <w:r>
        <w:rPr>
          <w:rFonts w:ascii="Arial" w:hAnsi="Arial" w:cs="Arial"/>
          <w:b/>
          <w:i/>
          <w:sz w:val="20"/>
          <w:u w:val="single"/>
        </w:rPr>
      </w:r>
      <w:r>
        <w:rPr>
          <w:rFonts w:ascii="Arial" w:hAnsi="Arial" w:cs="Arial"/>
          <w:b/>
          <w:i/>
          <w:sz w:val="20"/>
          <w:u w:val="single"/>
        </w:rPr>
        <w:fldChar w:fldCharType="separate"/>
      </w:r>
      <w:r w:rsidR="005F10A3">
        <w:rPr>
          <w:rFonts w:ascii="Arial" w:hAnsi="Arial" w:cs="Arial"/>
          <w:b/>
          <w:i/>
          <w:sz w:val="20"/>
          <w:u w:val="single"/>
        </w:rPr>
        <w:t>Microanalysis</w:t>
      </w:r>
      <w:r>
        <w:rPr>
          <w:rFonts w:ascii="Arial" w:hAnsi="Arial" w:cs="Arial"/>
          <w:b/>
          <w:i/>
          <w:sz w:val="20"/>
          <w:u w:val="single"/>
        </w:rPr>
        <w:fldChar w:fldCharType="end"/>
      </w:r>
      <w:bookmarkEnd w:id="3"/>
      <w:r>
        <w:rPr>
          <w:rFonts w:ascii="Arial" w:hAnsi="Arial"/>
          <w:sz w:val="20"/>
        </w:rPr>
        <w:t xml:space="preserve"> and attached as </w:t>
      </w:r>
      <w:r>
        <w:rPr>
          <w:rFonts w:ascii="Arial" w:hAnsi="Arial"/>
          <w:sz w:val="20"/>
          <w:u w:val="single"/>
        </w:rPr>
        <w:t>Exhibit A</w:t>
      </w:r>
      <w:r>
        <w:rPr>
          <w:rFonts w:ascii="Arial" w:hAnsi="Arial"/>
          <w:sz w:val="20"/>
        </w:rPr>
        <w:t xml:space="preserve">, which identifies the specific testing methods and unique UNIVERSITY equipment/facilities to be used and the objectives to be achieved (“Services”).  </w:t>
      </w:r>
      <w:r>
        <w:rPr>
          <w:rFonts w:ascii="Arial" w:hAnsi="Arial" w:cs="Arial"/>
          <w:sz w:val="20"/>
          <w:szCs w:val="22"/>
        </w:rPr>
        <w:t>UNIVERSITY will perform the Services in accordance with standards appropriate to an institution of higher education.</w:t>
      </w:r>
    </w:p>
    <w:p w:rsidR="0076721B" w:rsidRDefault="007E095F">
      <w:pPr>
        <w:pStyle w:val="Paragraph"/>
        <w:rPr>
          <w:rFonts w:ascii="Arial" w:hAnsi="Arial"/>
          <w:sz w:val="20"/>
        </w:rPr>
      </w:pPr>
    </w:p>
    <w:p w:rsidR="0076721B" w:rsidRDefault="00596585">
      <w:pPr>
        <w:pStyle w:val="Paragraph"/>
        <w:rPr>
          <w:rFonts w:ascii="Arial" w:hAnsi="Arial" w:cs="Arial"/>
          <w:sz w:val="20"/>
          <w:szCs w:val="22"/>
        </w:rPr>
      </w:pPr>
      <w:r>
        <w:rPr>
          <w:rFonts w:ascii="Arial" w:hAnsi="Arial" w:cs="Arial"/>
          <w:b/>
          <w:sz w:val="20"/>
          <w:szCs w:val="22"/>
        </w:rPr>
        <w:t>1.2.</w:t>
      </w:r>
      <w:r>
        <w:rPr>
          <w:rFonts w:ascii="Arial" w:hAnsi="Arial" w:cs="Arial"/>
          <w:b/>
          <w:sz w:val="20"/>
          <w:szCs w:val="22"/>
        </w:rPr>
        <w:tab/>
      </w:r>
      <w:r>
        <w:rPr>
          <w:rFonts w:ascii="Arial" w:hAnsi="Arial" w:cs="Arial"/>
          <w:b/>
          <w:sz w:val="20"/>
          <w:szCs w:val="22"/>
        </w:rPr>
        <w:tab/>
      </w:r>
      <w:r>
        <w:rPr>
          <w:rFonts w:ascii="Arial" w:hAnsi="Arial" w:cs="Arial"/>
          <w:b/>
          <w:smallCaps/>
          <w:sz w:val="20"/>
          <w:szCs w:val="22"/>
        </w:rPr>
        <w:t>Test Results</w:t>
      </w:r>
      <w:r>
        <w:rPr>
          <w:rFonts w:ascii="Arial" w:hAnsi="Arial" w:cs="Arial"/>
          <w:b/>
          <w:sz w:val="20"/>
          <w:szCs w:val="22"/>
        </w:rPr>
        <w:t>.</w:t>
      </w:r>
      <w:r>
        <w:rPr>
          <w:rFonts w:ascii="Arial" w:hAnsi="Arial" w:cs="Arial"/>
          <w:sz w:val="20"/>
          <w:szCs w:val="22"/>
        </w:rPr>
        <w:t xml:space="preserve"> UNIVERSITY will deliver to COMPANY all observational data, measurements and other results required under the statement of work (“Test Results”). Test Results will be the property of COMPANY. UNIVERSITY will retain copies of Test Results for a minimum of two years after completion of Services. </w:t>
      </w:r>
    </w:p>
    <w:p w:rsidR="0076721B" w:rsidRDefault="007E095F">
      <w:pPr>
        <w:pStyle w:val="Paragraph"/>
        <w:rPr>
          <w:rFonts w:ascii="Arial" w:hAnsi="Arial"/>
          <w:sz w:val="20"/>
        </w:rPr>
      </w:pPr>
    </w:p>
    <w:p w:rsidR="0076721B" w:rsidRDefault="00596585">
      <w:pPr>
        <w:pStyle w:val="Paragraph"/>
        <w:rPr>
          <w:rFonts w:ascii="Arial" w:hAnsi="Arial"/>
          <w:sz w:val="20"/>
        </w:rPr>
      </w:pPr>
      <w:r>
        <w:rPr>
          <w:rFonts w:ascii="Arial" w:hAnsi="Arial"/>
          <w:b/>
          <w:sz w:val="20"/>
        </w:rPr>
        <w:t>1.3.</w:t>
      </w:r>
      <w:r>
        <w:rPr>
          <w:rFonts w:ascii="Arial" w:hAnsi="Arial"/>
          <w:b/>
          <w:sz w:val="20"/>
        </w:rPr>
        <w:tab/>
      </w:r>
      <w:r>
        <w:rPr>
          <w:rFonts w:ascii="Arial" w:hAnsi="Arial"/>
          <w:b/>
          <w:sz w:val="20"/>
        </w:rPr>
        <w:tab/>
      </w:r>
      <w:r>
        <w:rPr>
          <w:rFonts w:ascii="Arial" w:hAnsi="Arial"/>
          <w:b/>
          <w:smallCaps/>
          <w:sz w:val="20"/>
        </w:rPr>
        <w:t>Interpretation and Analysis</w:t>
      </w:r>
      <w:r>
        <w:rPr>
          <w:rFonts w:ascii="Arial" w:hAnsi="Arial"/>
          <w:b/>
          <w:sz w:val="20"/>
        </w:rPr>
        <w:t>.</w:t>
      </w:r>
      <w:r>
        <w:rPr>
          <w:rFonts w:ascii="Arial" w:hAnsi="Arial"/>
          <w:sz w:val="20"/>
        </w:rPr>
        <w:t xml:space="preserve"> UNIVERSITY shall not provide consulting services or interpretation or analysis of Test Results under this agreement.</w:t>
      </w:r>
    </w:p>
    <w:p w:rsidR="0076721B" w:rsidRDefault="00596585">
      <w:pPr>
        <w:pStyle w:val="Paragraph"/>
        <w:rPr>
          <w:rFonts w:ascii="Arial" w:hAnsi="Arial"/>
          <w:sz w:val="20"/>
        </w:rPr>
      </w:pPr>
      <w:r>
        <w:rPr>
          <w:rFonts w:ascii="Arial" w:hAnsi="Arial"/>
          <w:sz w:val="20"/>
        </w:rPr>
        <w:t xml:space="preserve"> </w:t>
      </w:r>
    </w:p>
    <w:p w:rsidR="0076721B" w:rsidRDefault="00596585">
      <w:pPr>
        <w:pStyle w:val="Paragraph"/>
        <w:numPr>
          <w:ilvl w:val="1"/>
          <w:numId w:val="40"/>
        </w:numPr>
        <w:tabs>
          <w:tab w:val="clear" w:pos="360"/>
          <w:tab w:val="left" w:pos="630"/>
        </w:tabs>
        <w:ind w:left="0" w:firstLine="0"/>
        <w:rPr>
          <w:rFonts w:ascii="Arial" w:hAnsi="Arial"/>
          <w:sz w:val="20"/>
        </w:rPr>
      </w:pPr>
      <w:r>
        <w:rPr>
          <w:rFonts w:ascii="Arial" w:hAnsi="Arial"/>
          <w:b/>
          <w:smallCaps/>
          <w:sz w:val="20"/>
        </w:rPr>
        <w:t>Technical Contacts</w:t>
      </w:r>
      <w:r>
        <w:rPr>
          <w:rFonts w:ascii="Arial" w:hAnsi="Arial"/>
          <w:b/>
          <w:sz w:val="20"/>
        </w:rPr>
        <w:t>.</w:t>
      </w:r>
      <w:r>
        <w:rPr>
          <w:rFonts w:ascii="Arial" w:hAnsi="Arial"/>
          <w:sz w:val="20"/>
        </w:rPr>
        <w:t xml:space="preserve"> Each party appoints the following individual to serve as its technical contact during performance of Services. Each party will notify the other of any change in the technical contact in accordance with the notice requirements of this agreement.</w:t>
      </w:r>
    </w:p>
    <w:p w:rsidR="0076721B" w:rsidRDefault="007E095F">
      <w:pPr>
        <w:pStyle w:val="Paragraph"/>
        <w:rPr>
          <w:rFonts w:ascii="Arial" w:hAnsi="Arial"/>
          <w:sz w:val="20"/>
        </w:rPr>
      </w:pPr>
    </w:p>
    <w:p w:rsidR="0076721B" w:rsidRDefault="00596585">
      <w:pPr>
        <w:pStyle w:val="Paragraph"/>
        <w:rPr>
          <w:rFonts w:ascii="Arial" w:hAnsi="Arial"/>
          <w:sz w:val="20"/>
        </w:rPr>
      </w:pPr>
      <w:r>
        <w:rPr>
          <w:rFonts w:ascii="Arial" w:hAnsi="Arial"/>
          <w:sz w:val="20"/>
        </w:rPr>
        <w:tab/>
        <w:t>For UNIVERSITY:</w:t>
      </w:r>
      <w:r>
        <w:rPr>
          <w:rFonts w:ascii="Arial" w:hAnsi="Arial"/>
          <w:sz w:val="20"/>
        </w:rPr>
        <w:tab/>
      </w:r>
      <w:r>
        <w:rPr>
          <w:rFonts w:ascii="Arial" w:hAnsi="Arial"/>
          <w:b/>
          <w:i/>
          <w:sz w:val="20"/>
          <w:u w:val="single"/>
        </w:rPr>
        <w:fldChar w:fldCharType="begin">
          <w:ffData>
            <w:name w:val="Text20"/>
            <w:enabled/>
            <w:calcOnExit w:val="0"/>
            <w:textInput/>
          </w:ffData>
        </w:fldChar>
      </w:r>
      <w:bookmarkStart w:id="4" w:name="Text20"/>
      <w:r>
        <w:rPr>
          <w:rFonts w:ascii="Arial" w:hAnsi="Arial"/>
          <w:b/>
          <w:i/>
          <w:sz w:val="20"/>
          <w:u w:val="single"/>
        </w:rPr>
        <w:instrText xml:space="preserve"> FORMTEXT </w:instrText>
      </w:r>
      <w:r>
        <w:rPr>
          <w:rFonts w:ascii="Arial" w:hAnsi="Arial"/>
          <w:b/>
          <w:i/>
          <w:sz w:val="20"/>
          <w:u w:val="single"/>
        </w:rPr>
      </w:r>
      <w:r>
        <w:rPr>
          <w:rFonts w:ascii="Arial" w:hAnsi="Arial"/>
          <w:b/>
          <w:i/>
          <w:sz w:val="20"/>
          <w:u w:val="single"/>
        </w:rPr>
        <w:fldChar w:fldCharType="separate"/>
      </w:r>
      <w:r w:rsidR="005F10A3">
        <w:rPr>
          <w:rFonts w:ascii="Arial" w:hAnsi="Arial"/>
          <w:b/>
          <w:i/>
          <w:sz w:val="20"/>
          <w:u w:val="single"/>
        </w:rPr>
        <w:t>Danielle Gray, dgray@illinois.edu, 217-244-1708</w:t>
      </w:r>
      <w:r>
        <w:rPr>
          <w:rFonts w:ascii="Arial" w:hAnsi="Arial"/>
          <w:b/>
          <w:i/>
          <w:sz w:val="20"/>
          <w:u w:val="single"/>
        </w:rPr>
        <w:fldChar w:fldCharType="end"/>
      </w:r>
      <w:bookmarkEnd w:id="4"/>
    </w:p>
    <w:p w:rsidR="0076721B" w:rsidRDefault="00596585">
      <w:pPr>
        <w:pStyle w:val="Paragraph"/>
        <w:rPr>
          <w:rFonts w:ascii="Arial" w:hAnsi="Arial"/>
          <w:sz w:val="20"/>
        </w:rPr>
      </w:pPr>
      <w:r>
        <w:rPr>
          <w:rFonts w:ascii="Arial" w:hAnsi="Arial"/>
          <w:sz w:val="20"/>
        </w:rPr>
        <w:tab/>
        <w:t xml:space="preserve">For COMPANY: </w:t>
      </w:r>
      <w:r>
        <w:rPr>
          <w:rFonts w:ascii="Arial" w:hAnsi="Arial"/>
          <w:sz w:val="20"/>
        </w:rPr>
        <w:tab/>
      </w:r>
      <w:r>
        <w:rPr>
          <w:rFonts w:ascii="Arial" w:hAnsi="Arial"/>
          <w:b/>
          <w:i/>
          <w:sz w:val="20"/>
          <w:u w:val="single"/>
        </w:rPr>
        <w:fldChar w:fldCharType="begin">
          <w:ffData>
            <w:name w:val="Text21"/>
            <w:enabled/>
            <w:calcOnExit w:val="0"/>
            <w:textInput/>
          </w:ffData>
        </w:fldChar>
      </w:r>
      <w:bookmarkStart w:id="5" w:name="Text21"/>
      <w:r>
        <w:rPr>
          <w:rFonts w:ascii="Arial" w:hAnsi="Arial"/>
          <w:b/>
          <w:i/>
          <w:sz w:val="20"/>
          <w:u w:val="single"/>
        </w:rPr>
        <w:instrText xml:space="preserve"> FORMTEXT </w:instrText>
      </w:r>
      <w:r>
        <w:rPr>
          <w:rFonts w:ascii="Arial" w:hAnsi="Arial"/>
          <w:b/>
          <w:i/>
          <w:sz w:val="20"/>
          <w:u w:val="single"/>
        </w:rPr>
      </w:r>
      <w:r>
        <w:rPr>
          <w:rFonts w:ascii="Arial" w:hAnsi="Arial"/>
          <w:b/>
          <w:i/>
          <w:sz w:val="20"/>
          <w:u w:val="single"/>
        </w:rPr>
        <w:fldChar w:fldCharType="separate"/>
      </w:r>
      <w:r>
        <w:rPr>
          <w:rFonts w:ascii="Arial" w:hAnsi="Arial"/>
          <w:b/>
          <w:i/>
          <w:sz w:val="20"/>
          <w:u w:val="single"/>
        </w:rPr>
        <w:t>[</w:t>
      </w:r>
      <w:r>
        <w:rPr>
          <w:rFonts w:ascii="Arial" w:hAnsi="Arial"/>
          <w:b/>
          <w:i/>
          <w:sz w:val="20"/>
        </w:rPr>
        <w:t>COMPANY's technical contact: name, emai</w:t>
      </w:r>
      <w:r w:rsidR="00B203DA">
        <w:rPr>
          <w:rFonts w:ascii="Arial" w:hAnsi="Arial"/>
          <w:b/>
          <w:i/>
          <w:sz w:val="20"/>
        </w:rPr>
        <w:t>l</w:t>
      </w:r>
      <w:r>
        <w:rPr>
          <w:rFonts w:ascii="Arial" w:hAnsi="Arial"/>
          <w:b/>
          <w:i/>
          <w:sz w:val="20"/>
        </w:rPr>
        <w:t>, and phone]</w:t>
      </w:r>
      <w:r>
        <w:rPr>
          <w:rFonts w:ascii="Arial" w:hAnsi="Arial"/>
          <w:b/>
          <w:i/>
          <w:sz w:val="20"/>
          <w:u w:val="single"/>
        </w:rPr>
        <w:fldChar w:fldCharType="end"/>
      </w:r>
      <w:bookmarkEnd w:id="5"/>
      <w:r>
        <w:rPr>
          <w:rFonts w:ascii="Arial" w:hAnsi="Arial"/>
          <w:sz w:val="20"/>
        </w:rPr>
        <w:t xml:space="preserve"> </w:t>
      </w:r>
    </w:p>
    <w:p w:rsidR="0076721B" w:rsidRDefault="007E095F">
      <w:pPr>
        <w:pStyle w:val="Paragraph"/>
        <w:rPr>
          <w:rFonts w:ascii="Arial" w:hAnsi="Arial"/>
          <w:sz w:val="20"/>
        </w:rPr>
      </w:pPr>
    </w:p>
    <w:p w:rsidR="0076721B" w:rsidRDefault="00596585">
      <w:pPr>
        <w:pStyle w:val="Paragraph"/>
        <w:numPr>
          <w:ilvl w:val="1"/>
          <w:numId w:val="40"/>
        </w:numPr>
        <w:tabs>
          <w:tab w:val="clear" w:pos="360"/>
          <w:tab w:val="left" w:pos="720"/>
        </w:tabs>
        <w:ind w:left="0" w:firstLine="0"/>
        <w:rPr>
          <w:rFonts w:ascii="Arial" w:hAnsi="Arial" w:cs="Arial"/>
          <w:sz w:val="20"/>
        </w:rPr>
      </w:pPr>
      <w:r>
        <w:rPr>
          <w:rFonts w:ascii="Arial" w:hAnsi="Arial" w:cs="Arial"/>
          <w:b/>
          <w:smallCaps/>
          <w:sz w:val="20"/>
          <w:szCs w:val="22"/>
        </w:rPr>
        <w:t>Test Materials</w:t>
      </w:r>
      <w:r>
        <w:rPr>
          <w:rFonts w:ascii="Arial" w:hAnsi="Arial" w:cs="Arial"/>
          <w:b/>
          <w:sz w:val="20"/>
          <w:szCs w:val="22"/>
        </w:rPr>
        <w:t>.</w:t>
      </w:r>
      <w:r>
        <w:rPr>
          <w:rFonts w:ascii="Arial" w:hAnsi="Arial" w:cs="Arial"/>
          <w:sz w:val="20"/>
          <w:szCs w:val="22"/>
        </w:rPr>
        <w:t xml:space="preserve"> </w:t>
      </w:r>
      <w:r>
        <w:rPr>
          <w:rFonts w:ascii="Arial" w:hAnsi="Arial" w:cs="Arial"/>
          <w:sz w:val="20"/>
        </w:rPr>
        <w:t xml:space="preserve">COMPANY will furnish the following materials to UNIVERSITY in connection with the Services (“Test Materials”):  </w:t>
      </w:r>
      <w:r>
        <w:rPr>
          <w:rFonts w:ascii="Arial" w:hAnsi="Arial" w:cs="Arial"/>
          <w:sz w:val="20"/>
        </w:rPr>
        <w:fldChar w:fldCharType="begin">
          <w:ffData>
            <w:name w:val="Text22"/>
            <w:enabled/>
            <w:calcOnExit w:val="0"/>
            <w:textInput/>
          </w:ffData>
        </w:fldChar>
      </w:r>
      <w:bookmarkStart w:id="6"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 xml:space="preserve"> If not applicable, the remainder of this Section 1.5 shall not apply.</w:t>
      </w:r>
    </w:p>
    <w:p w:rsidR="0076721B" w:rsidRDefault="00596585">
      <w:pPr>
        <w:pStyle w:val="Paragraph"/>
        <w:numPr>
          <w:ilvl w:val="2"/>
          <w:numId w:val="40"/>
        </w:numPr>
        <w:ind w:hanging="810"/>
        <w:rPr>
          <w:rFonts w:ascii="Arial" w:hAnsi="Arial" w:cs="Arial"/>
          <w:sz w:val="20"/>
        </w:rPr>
      </w:pPr>
      <w:r>
        <w:rPr>
          <w:rFonts w:ascii="Arial" w:hAnsi="Arial" w:cs="Arial"/>
          <w:sz w:val="20"/>
        </w:rPr>
        <w:t>UNIVERSITY shall use the Test Materials only for the Services.</w:t>
      </w:r>
    </w:p>
    <w:p w:rsidR="003247B5" w:rsidRDefault="007E095F" w:rsidP="001E5B02">
      <w:pPr>
        <w:pStyle w:val="Paragraph"/>
        <w:ind w:left="1440"/>
        <w:rPr>
          <w:rFonts w:ascii="Arial" w:hAnsi="Arial" w:cs="Arial"/>
          <w:sz w:val="20"/>
        </w:rPr>
      </w:pPr>
    </w:p>
    <w:p w:rsidR="00790519" w:rsidRDefault="00790519" w:rsidP="005F10A3">
      <w:pPr>
        <w:pStyle w:val="Paragraph"/>
        <w:framePr w:w="3192" w:hSpace="180" w:wrap="around" w:vAnchor="text" w:hAnchor="page" w:x="2125" w:y="1260"/>
        <w:pBdr>
          <w:top w:val="single" w:sz="6" w:space="1" w:color="auto"/>
          <w:left w:val="single" w:sz="6" w:space="1" w:color="auto"/>
          <w:bottom w:val="single" w:sz="6" w:space="1" w:color="auto"/>
          <w:right w:val="single" w:sz="6" w:space="1" w:color="auto"/>
        </w:pBdr>
        <w:ind w:left="1260" w:hanging="630"/>
      </w:pPr>
      <w:r>
        <w:fldChar w:fldCharType="begin">
          <w:ffData>
            <w:name w:val="Text27"/>
            <w:enabled/>
            <w:calcOnExit w:val="0"/>
            <w:textInput>
              <w:default w:val="[TTA#]"/>
            </w:textInput>
          </w:ffData>
        </w:fldChar>
      </w:r>
      <w:bookmarkStart w:id="7" w:name="Text27"/>
      <w:r>
        <w:instrText xml:space="preserve"> FORMTEXT </w:instrText>
      </w:r>
      <w:r>
        <w:fldChar w:fldCharType="separate"/>
      </w:r>
      <w:r>
        <w:rPr>
          <w:noProof/>
        </w:rPr>
        <w:t>[TTA#]</w:t>
      </w:r>
      <w:r>
        <w:fldChar w:fldCharType="end"/>
      </w:r>
      <w:bookmarkEnd w:id="7"/>
    </w:p>
    <w:p w:rsidR="0076721B" w:rsidRPr="003247B5" w:rsidRDefault="00596585">
      <w:pPr>
        <w:pStyle w:val="Paragraph"/>
        <w:numPr>
          <w:ilvl w:val="2"/>
          <w:numId w:val="40"/>
        </w:numPr>
        <w:ind w:left="1260" w:hanging="630"/>
        <w:rPr>
          <w:rFonts w:ascii="Arial" w:hAnsi="Arial" w:cs="Arial"/>
          <w:sz w:val="20"/>
        </w:rPr>
      </w:pPr>
      <w:r>
        <w:rPr>
          <w:rFonts w:ascii="Arial" w:hAnsi="Arial" w:cs="Arial"/>
          <w:sz w:val="20"/>
        </w:rPr>
        <w:t>Nothing in this agreement</w:t>
      </w:r>
      <w:r>
        <w:rPr>
          <w:rFonts w:ascii="Arial" w:hAnsi="Arial" w:cs="Arial"/>
          <w:bCs/>
          <w:sz w:val="20"/>
        </w:rPr>
        <w:t xml:space="preserve"> grants U</w:t>
      </w:r>
      <w:r>
        <w:rPr>
          <w:rFonts w:ascii="Arial" w:hAnsi="Arial"/>
          <w:sz w:val="20"/>
        </w:rPr>
        <w:t>N</w:t>
      </w:r>
      <w:r>
        <w:rPr>
          <w:rFonts w:ascii="Arial" w:hAnsi="Arial" w:cs="Arial"/>
          <w:bCs/>
          <w:sz w:val="20"/>
        </w:rPr>
        <w:t>I</w:t>
      </w:r>
      <w:r>
        <w:rPr>
          <w:rFonts w:ascii="Arial" w:hAnsi="Arial" w:cs="Arial"/>
          <w:sz w:val="20"/>
        </w:rPr>
        <w:t xml:space="preserve">VERSITY any rights </w:t>
      </w:r>
      <w:r>
        <w:rPr>
          <w:rFonts w:ascii="Arial" w:hAnsi="Arial"/>
          <w:sz w:val="20"/>
        </w:rPr>
        <w:t xml:space="preserve">to use Test Materials or any products or processes derived from Test Materials for profit-making or commercial purposes. COMPANY has no obligation to grant UNIVERSITY a license to use Test Materials. </w:t>
      </w:r>
      <w:r>
        <w:rPr>
          <w:rFonts w:ascii="Arial" w:hAnsi="Arial" w:cs="Arial"/>
          <w:sz w:val="20"/>
        </w:rPr>
        <w:t>UNIVERSITY will not</w:t>
      </w:r>
      <w:r>
        <w:rPr>
          <w:rFonts w:ascii="Arial" w:hAnsi="Arial" w:cs="Arial"/>
          <w:bCs/>
          <w:sz w:val="20"/>
        </w:rPr>
        <w:t xml:space="preserve"> transfer the T</w:t>
      </w:r>
      <w:r>
        <w:rPr>
          <w:rFonts w:ascii="Arial" w:hAnsi="Arial"/>
          <w:sz w:val="20"/>
        </w:rPr>
        <w:t>e</w:t>
      </w:r>
      <w:r>
        <w:rPr>
          <w:rFonts w:ascii="Arial" w:hAnsi="Arial" w:cs="Arial"/>
          <w:bCs/>
          <w:sz w:val="20"/>
        </w:rPr>
        <w:t>s</w:t>
      </w:r>
      <w:r>
        <w:rPr>
          <w:rFonts w:ascii="Arial" w:hAnsi="Arial" w:cs="Arial"/>
          <w:sz w:val="20"/>
        </w:rPr>
        <w:t>t Materials to any t</w:t>
      </w:r>
      <w:r>
        <w:rPr>
          <w:rFonts w:ascii="Arial" w:hAnsi="Arial"/>
          <w:sz w:val="20"/>
        </w:rPr>
        <w:t>h</w:t>
      </w:r>
      <w:r>
        <w:rPr>
          <w:rFonts w:ascii="Arial" w:hAnsi="Arial" w:cs="Arial"/>
          <w:sz w:val="20"/>
        </w:rPr>
        <w:t>ird</w:t>
      </w:r>
      <w:r>
        <w:rPr>
          <w:rFonts w:ascii="Arial" w:hAnsi="Arial" w:cs="Arial"/>
          <w:b/>
          <w:sz w:val="20"/>
        </w:rPr>
        <w:t xml:space="preserve"> </w:t>
      </w:r>
      <w:r>
        <w:rPr>
          <w:rFonts w:ascii="Arial" w:hAnsi="Arial" w:cs="Arial"/>
          <w:sz w:val="20"/>
        </w:rPr>
        <w:t>par</w:t>
      </w:r>
      <w:r>
        <w:rPr>
          <w:rFonts w:ascii="Arial" w:hAnsi="Arial"/>
          <w:sz w:val="20"/>
        </w:rPr>
        <w:t>ty for any reason and will direct any third party requests for Test Materials to COMPANY.</w:t>
      </w:r>
    </w:p>
    <w:p w:rsidR="003247B5" w:rsidRDefault="007E095F" w:rsidP="001E5B02">
      <w:pPr>
        <w:pStyle w:val="Paragraph"/>
        <w:ind w:left="1260"/>
        <w:rPr>
          <w:rFonts w:ascii="Arial" w:hAnsi="Arial" w:cs="Arial"/>
          <w:sz w:val="20"/>
        </w:rPr>
      </w:pPr>
    </w:p>
    <w:p w:rsidR="0076721B" w:rsidRDefault="00596585">
      <w:pPr>
        <w:pStyle w:val="Paragraph"/>
        <w:numPr>
          <w:ilvl w:val="2"/>
          <w:numId w:val="40"/>
        </w:numPr>
        <w:ind w:left="1260"/>
        <w:rPr>
          <w:rFonts w:ascii="Arial" w:hAnsi="Arial" w:cs="Arial"/>
          <w:sz w:val="20"/>
        </w:rPr>
      </w:pPr>
      <w:r>
        <w:rPr>
          <w:rFonts w:ascii="Arial" w:hAnsi="Arial" w:cs="Arial"/>
          <w:sz w:val="20"/>
        </w:rPr>
        <w:t>UNIVERSITY will exercise reasonable care in the handling and storage of Test Materials but will not be liable to COMPANY for any loss of or damage to Test Materials.</w:t>
      </w:r>
    </w:p>
    <w:p w:rsidR="00195812" w:rsidRDefault="007E095F" w:rsidP="00691E54">
      <w:pPr>
        <w:pStyle w:val="Paragraph"/>
        <w:ind w:left="1260"/>
        <w:rPr>
          <w:rFonts w:ascii="Arial" w:hAnsi="Arial" w:cs="Arial"/>
          <w:sz w:val="20"/>
        </w:rPr>
      </w:pPr>
    </w:p>
    <w:p w:rsidR="00195812" w:rsidRPr="00195812" w:rsidRDefault="00596585" w:rsidP="00195812">
      <w:pPr>
        <w:pStyle w:val="Paragraph"/>
        <w:numPr>
          <w:ilvl w:val="2"/>
          <w:numId w:val="40"/>
        </w:numPr>
        <w:ind w:left="1260"/>
        <w:rPr>
          <w:rFonts w:ascii="Arial" w:eastAsia="Calibri" w:hAnsi="Arial" w:cs="Arial"/>
          <w:sz w:val="20"/>
          <w:szCs w:val="22"/>
        </w:rPr>
      </w:pPr>
      <w:r w:rsidRPr="00195812">
        <w:rPr>
          <w:rFonts w:ascii="Arial" w:eastAsia="Calibri" w:hAnsi="Arial"/>
          <w:sz w:val="20"/>
          <w:szCs w:val="22"/>
        </w:rPr>
        <w:t xml:space="preserve">At COMPANY's direction, UNIVERSITY either will (a) destroy all unused Test Materials and upon request provide COMPANY certification of destruction; or (b) return to COMPANY, at COMPANY’s expense and to a location within the U.S., all unused Test Materials. </w:t>
      </w:r>
    </w:p>
    <w:p w:rsidR="0076721B" w:rsidRDefault="007E095F">
      <w:pPr>
        <w:pStyle w:val="Paragraph"/>
        <w:rPr>
          <w:rFonts w:ascii="Arial" w:hAnsi="Arial" w:cs="Arial"/>
          <w:sz w:val="20"/>
          <w:szCs w:val="22"/>
        </w:rPr>
      </w:pPr>
    </w:p>
    <w:p w:rsidR="0076721B" w:rsidRDefault="00596585">
      <w:pPr>
        <w:pStyle w:val="Paragraph"/>
        <w:rPr>
          <w:rFonts w:ascii="Arial" w:hAnsi="Arial" w:cs="Arial"/>
          <w:sz w:val="20"/>
          <w:szCs w:val="22"/>
        </w:rPr>
      </w:pPr>
      <w:r>
        <w:rPr>
          <w:rFonts w:ascii="Arial" w:hAnsi="Arial" w:cs="Arial"/>
          <w:b/>
          <w:smallCaps/>
          <w:sz w:val="20"/>
          <w:szCs w:val="22"/>
        </w:rPr>
        <w:t>1.6.</w:t>
      </w:r>
      <w:r>
        <w:rPr>
          <w:rFonts w:ascii="Arial" w:hAnsi="Arial" w:cs="Arial"/>
          <w:b/>
          <w:smallCaps/>
          <w:sz w:val="20"/>
          <w:szCs w:val="22"/>
        </w:rPr>
        <w:tab/>
      </w:r>
      <w:r>
        <w:rPr>
          <w:rFonts w:ascii="Arial" w:hAnsi="Arial" w:cs="Arial"/>
          <w:b/>
          <w:smallCaps/>
          <w:sz w:val="20"/>
          <w:szCs w:val="22"/>
        </w:rPr>
        <w:tab/>
        <w:t>Independent Contractor Status.</w:t>
      </w:r>
      <w:r>
        <w:rPr>
          <w:rFonts w:ascii="Arial" w:hAnsi="Arial" w:cs="Arial"/>
          <w:smallCaps/>
          <w:sz w:val="20"/>
          <w:szCs w:val="22"/>
        </w:rPr>
        <w:t xml:space="preserve"> </w:t>
      </w:r>
      <w:r>
        <w:rPr>
          <w:rFonts w:ascii="Arial" w:hAnsi="Arial" w:cs="Arial"/>
          <w:sz w:val="20"/>
          <w:szCs w:val="22"/>
        </w:rPr>
        <w:t>UNIVERSITY</w:t>
      </w:r>
      <w:r>
        <w:rPr>
          <w:rFonts w:ascii="Arial" w:hAnsi="Arial" w:cs="Arial"/>
          <w:smallCaps/>
          <w:sz w:val="20"/>
          <w:szCs w:val="22"/>
        </w:rPr>
        <w:t xml:space="preserve"> </w:t>
      </w:r>
      <w:r>
        <w:rPr>
          <w:rFonts w:ascii="Arial" w:hAnsi="Arial" w:cs="Arial"/>
          <w:sz w:val="20"/>
          <w:szCs w:val="22"/>
        </w:rPr>
        <w:t>will at all times control the manner in which the Services are performed, including the scheduling of the Technical Tests. UNIVERSITY will furnish the tools, equipment and materials (other than the Test Materials) necessary for its performance of the Services.</w:t>
      </w:r>
    </w:p>
    <w:p w:rsidR="0076721B" w:rsidRDefault="007E095F">
      <w:pPr>
        <w:pStyle w:val="Paragraph"/>
        <w:rPr>
          <w:rFonts w:ascii="Arial" w:hAnsi="Arial"/>
          <w:color w:val="000000"/>
          <w:sz w:val="20"/>
        </w:rPr>
      </w:pPr>
    </w:p>
    <w:p w:rsidR="0076721B" w:rsidRDefault="00596585">
      <w:pPr>
        <w:pStyle w:val="Head2"/>
        <w:rPr>
          <w:rFonts w:ascii="Arial" w:hAnsi="Arial" w:cs="Arial"/>
          <w:smallCaps/>
          <w:sz w:val="20"/>
          <w:szCs w:val="22"/>
        </w:rPr>
      </w:pPr>
      <w:r>
        <w:rPr>
          <w:rFonts w:ascii="Arial" w:hAnsi="Arial" w:cs="Arial"/>
          <w:smallCaps/>
          <w:sz w:val="20"/>
          <w:szCs w:val="22"/>
        </w:rPr>
        <w:t xml:space="preserve">2.  </w:t>
      </w:r>
      <w:r>
        <w:rPr>
          <w:rFonts w:ascii="Arial" w:hAnsi="Arial" w:cs="Arial"/>
          <w:smallCaps/>
          <w:sz w:val="20"/>
          <w:szCs w:val="22"/>
        </w:rPr>
        <w:tab/>
        <w:t>Proprietary/Confidential Information</w:t>
      </w:r>
    </w:p>
    <w:p w:rsidR="0076721B" w:rsidRDefault="00596585">
      <w:pPr>
        <w:pStyle w:val="Head2"/>
        <w:tabs>
          <w:tab w:val="clear" w:pos="360"/>
          <w:tab w:val="left" w:pos="630"/>
        </w:tabs>
        <w:rPr>
          <w:rFonts w:ascii="Arial" w:hAnsi="Arial" w:cs="Arial"/>
          <w:b w:val="0"/>
          <w:sz w:val="20"/>
        </w:rPr>
      </w:pPr>
      <w:r w:rsidRPr="00691E54">
        <w:rPr>
          <w:rFonts w:ascii="Arial" w:hAnsi="Arial" w:cs="Arial"/>
          <w:sz w:val="20"/>
        </w:rPr>
        <w:t>2.1.</w:t>
      </w:r>
      <w:r>
        <w:rPr>
          <w:rFonts w:ascii="Arial" w:hAnsi="Arial" w:cs="Arial"/>
          <w:b w:val="0"/>
          <w:sz w:val="20"/>
        </w:rPr>
        <w:tab/>
        <w:t>“Confidential Information” means trade secrets and commercial or financial information furnished by COMPANY to UNIVERSITY under a claim that the trade secrets and information are proprietary, privileged or confidential and that unauthorized disclosure to a third party would cause COMPANY competitive harm.</w:t>
      </w:r>
    </w:p>
    <w:p w:rsidR="00810CDF" w:rsidRDefault="007E095F">
      <w:pPr>
        <w:pStyle w:val="Head2"/>
        <w:tabs>
          <w:tab w:val="clear" w:pos="360"/>
          <w:tab w:val="left" w:pos="630"/>
        </w:tabs>
        <w:rPr>
          <w:rFonts w:ascii="Arial" w:hAnsi="Arial" w:cs="Arial"/>
          <w:b w:val="0"/>
          <w:sz w:val="20"/>
        </w:rPr>
      </w:pPr>
    </w:p>
    <w:p w:rsidR="0076721B" w:rsidRDefault="00596585">
      <w:pPr>
        <w:pStyle w:val="Head2"/>
        <w:tabs>
          <w:tab w:val="clear" w:pos="360"/>
          <w:tab w:val="left" w:pos="630"/>
        </w:tabs>
        <w:rPr>
          <w:rFonts w:ascii="Arial" w:hAnsi="Arial" w:cs="Arial"/>
          <w:b w:val="0"/>
          <w:sz w:val="20"/>
        </w:rPr>
      </w:pPr>
      <w:r w:rsidRPr="00691E54">
        <w:rPr>
          <w:rFonts w:ascii="Arial" w:hAnsi="Arial" w:cs="Arial"/>
          <w:sz w:val="20"/>
        </w:rPr>
        <w:t>2.2.</w:t>
      </w:r>
      <w:r>
        <w:rPr>
          <w:rFonts w:ascii="Arial" w:hAnsi="Arial" w:cs="Arial"/>
          <w:b w:val="0"/>
          <w:sz w:val="20"/>
        </w:rPr>
        <w:tab/>
        <w:t xml:space="preserve">The Services require disclosure of COMPANY's Confidential Information to UNIVERSITY personnel:  </w:t>
      </w:r>
      <w:r w:rsidR="00937AD5">
        <w:rPr>
          <w:rFonts w:ascii="Arial" w:hAnsi="Arial" w:cs="Arial"/>
          <w:b w:val="0"/>
          <w:bCs/>
          <w:sz w:val="20"/>
        </w:rPr>
        <w:fldChar w:fldCharType="begin">
          <w:ffData>
            <w:name w:val="Check1"/>
            <w:enabled/>
            <w:calcOnExit w:val="0"/>
            <w:checkBox>
              <w:sizeAuto/>
              <w:default w:val="1"/>
            </w:checkBox>
          </w:ffData>
        </w:fldChar>
      </w:r>
      <w:bookmarkStart w:id="8" w:name="Check1"/>
      <w:r w:rsidR="00937AD5">
        <w:rPr>
          <w:rFonts w:ascii="Arial" w:hAnsi="Arial" w:cs="Arial"/>
          <w:b w:val="0"/>
          <w:bCs/>
          <w:sz w:val="20"/>
        </w:rPr>
        <w:instrText xml:space="preserve"> FORMCHECKBOX </w:instrText>
      </w:r>
      <w:r w:rsidR="007E095F">
        <w:rPr>
          <w:rFonts w:ascii="Arial" w:hAnsi="Arial" w:cs="Arial"/>
          <w:b w:val="0"/>
          <w:bCs/>
          <w:sz w:val="20"/>
        </w:rPr>
      </w:r>
      <w:r w:rsidR="007E095F">
        <w:rPr>
          <w:rFonts w:ascii="Arial" w:hAnsi="Arial" w:cs="Arial"/>
          <w:b w:val="0"/>
          <w:bCs/>
          <w:sz w:val="20"/>
        </w:rPr>
        <w:fldChar w:fldCharType="separate"/>
      </w:r>
      <w:r w:rsidR="00937AD5">
        <w:rPr>
          <w:rFonts w:ascii="Arial" w:hAnsi="Arial" w:cs="Arial"/>
          <w:b w:val="0"/>
          <w:bCs/>
          <w:sz w:val="20"/>
        </w:rPr>
        <w:fldChar w:fldCharType="end"/>
      </w:r>
      <w:bookmarkEnd w:id="8"/>
      <w:r>
        <w:rPr>
          <w:rFonts w:ascii="Arial" w:hAnsi="Arial" w:cs="Arial"/>
          <w:b w:val="0"/>
          <w:sz w:val="20"/>
        </w:rPr>
        <w:t xml:space="preserve">Yes  </w:t>
      </w:r>
      <w:bookmarkStart w:id="9" w:name="_GoBack"/>
      <w:r>
        <w:rPr>
          <w:rFonts w:ascii="Arial" w:hAnsi="Arial" w:cs="Arial"/>
          <w:b w:val="0"/>
          <w:sz w:val="20"/>
        </w:rPr>
        <w:fldChar w:fldCharType="begin">
          <w:ffData>
            <w:name w:val="Check2"/>
            <w:enabled/>
            <w:calcOnExit w:val="0"/>
            <w:checkBox>
              <w:sizeAuto/>
              <w:default w:val="0"/>
            </w:checkBox>
          </w:ffData>
        </w:fldChar>
      </w:r>
      <w:bookmarkStart w:id="10" w:name="Check2"/>
      <w:r>
        <w:rPr>
          <w:rFonts w:ascii="Arial" w:hAnsi="Arial" w:cs="Arial"/>
          <w:b w:val="0"/>
          <w:sz w:val="20"/>
        </w:rPr>
        <w:instrText xml:space="preserve"> FORMCHECKBOX </w:instrText>
      </w:r>
      <w:r w:rsidR="007E095F">
        <w:rPr>
          <w:rFonts w:ascii="Arial" w:hAnsi="Arial" w:cs="Arial"/>
          <w:b w:val="0"/>
          <w:sz w:val="20"/>
        </w:rPr>
      </w:r>
      <w:r w:rsidR="007E095F">
        <w:rPr>
          <w:rFonts w:ascii="Arial" w:hAnsi="Arial" w:cs="Arial"/>
          <w:b w:val="0"/>
          <w:sz w:val="20"/>
        </w:rPr>
        <w:fldChar w:fldCharType="separate"/>
      </w:r>
      <w:r>
        <w:rPr>
          <w:rFonts w:ascii="Arial" w:hAnsi="Arial" w:cs="Arial"/>
          <w:b w:val="0"/>
          <w:sz w:val="20"/>
        </w:rPr>
        <w:fldChar w:fldCharType="end"/>
      </w:r>
      <w:bookmarkEnd w:id="10"/>
      <w:bookmarkEnd w:id="9"/>
      <w:r>
        <w:rPr>
          <w:rFonts w:ascii="Arial" w:hAnsi="Arial" w:cs="Arial"/>
          <w:b w:val="0"/>
          <w:sz w:val="20"/>
        </w:rPr>
        <w:t xml:space="preserve">No.  </w:t>
      </w:r>
    </w:p>
    <w:p w:rsidR="0076721B" w:rsidRDefault="007E095F">
      <w:pPr>
        <w:pStyle w:val="Head2"/>
        <w:rPr>
          <w:rFonts w:ascii="Arial" w:hAnsi="Arial" w:cs="Arial"/>
          <w:b w:val="0"/>
          <w:sz w:val="20"/>
        </w:rPr>
      </w:pPr>
    </w:p>
    <w:p w:rsidR="0076721B" w:rsidRDefault="00596585">
      <w:pPr>
        <w:pStyle w:val="Head2"/>
        <w:rPr>
          <w:rFonts w:ascii="Arial" w:hAnsi="Arial" w:cs="Arial"/>
          <w:b w:val="0"/>
          <w:sz w:val="20"/>
        </w:rPr>
      </w:pPr>
      <w:r w:rsidRPr="00691E54">
        <w:rPr>
          <w:rFonts w:ascii="Arial" w:hAnsi="Arial" w:cs="Arial"/>
          <w:sz w:val="20"/>
        </w:rPr>
        <w:t>2.3.</w:t>
      </w:r>
      <w:r w:rsidRPr="00691E54">
        <w:rPr>
          <w:rFonts w:ascii="Arial" w:hAnsi="Arial" w:cs="Arial"/>
          <w:sz w:val="20"/>
        </w:rPr>
        <w:tab/>
      </w:r>
      <w:r>
        <w:rPr>
          <w:rFonts w:ascii="Arial" w:hAnsi="Arial" w:cs="Arial"/>
          <w:b w:val="0"/>
          <w:sz w:val="20"/>
        </w:rPr>
        <w:tab/>
        <w:t xml:space="preserve">UNIVERSITY will advise its employees to use reasonable efforts to hold in confidence all Confidential Information received from COMPANY in connection with the Services. UNIVERSITY may share Confidential Information with third parties to the extent necessary to perform the Services under terms consistent with this agreement. For written disclosures, COMPANY will mark the information “Confidential” at the time of disclosure. For oral or visual disclosures, COMPANY will designate the information “Confidential” at the time of disclosure and confirm such designation in writing to the UNIVERSITY no later than 30 days after disclosure.  </w:t>
      </w:r>
    </w:p>
    <w:p w:rsidR="0076721B" w:rsidRDefault="007E095F">
      <w:pPr>
        <w:pStyle w:val="Head2"/>
        <w:rPr>
          <w:rFonts w:ascii="Arial" w:hAnsi="Arial" w:cs="Arial"/>
          <w:b w:val="0"/>
          <w:sz w:val="20"/>
        </w:rPr>
      </w:pPr>
    </w:p>
    <w:p w:rsidR="0076721B" w:rsidRDefault="00596585">
      <w:pPr>
        <w:pStyle w:val="Head2"/>
        <w:rPr>
          <w:rFonts w:ascii="Arial" w:hAnsi="Arial" w:cs="Arial"/>
          <w:b w:val="0"/>
          <w:sz w:val="20"/>
        </w:rPr>
      </w:pPr>
      <w:r w:rsidRPr="00691E54">
        <w:rPr>
          <w:rFonts w:ascii="Arial" w:hAnsi="Arial" w:cs="Arial"/>
          <w:sz w:val="20"/>
        </w:rPr>
        <w:t>2.4.</w:t>
      </w:r>
      <w:r w:rsidRPr="00691E54">
        <w:rPr>
          <w:rFonts w:ascii="Arial" w:hAnsi="Arial" w:cs="Arial"/>
          <w:sz w:val="20"/>
        </w:rPr>
        <w:tab/>
      </w:r>
      <w:r>
        <w:rPr>
          <w:rFonts w:ascii="Arial" w:hAnsi="Arial" w:cs="Arial"/>
          <w:b w:val="0"/>
          <w:sz w:val="20"/>
        </w:rPr>
        <w:tab/>
        <w:t xml:space="preserve">UNIVERSITY’S obligation of confidentiality shall extend for three years from disclosure and shall not apply to information: (a) in UNIVERSITY’S possession on a non-confidential basis prior to receipt from COMPANY; (b) in the public domain or is general or public knowledge prior to disclosure, or after disclosure, enters the public domain or becomes general or public knowledge through no fault of UNIVERSITY; (c) lawfully obtained by UNIVERSITY from a third party without any known or apparent confidentiality obligation to COMPANY; (d) explicitly approved for release by written authorization of COMPANY; (e)  developed by UNIVERSITY independent of UNIVERSITY’S access to COMPANY’s Confidential Information; or (f) required by law or by a court or administrative order to be disclosed. </w:t>
      </w:r>
    </w:p>
    <w:p w:rsidR="0076721B" w:rsidRDefault="007E095F">
      <w:pPr>
        <w:pStyle w:val="Head2"/>
        <w:rPr>
          <w:rFonts w:ascii="Arial" w:hAnsi="Arial" w:cs="Arial"/>
          <w:b w:val="0"/>
          <w:sz w:val="20"/>
        </w:rPr>
      </w:pPr>
    </w:p>
    <w:p w:rsidR="00091C55" w:rsidRPr="00DF46F9" w:rsidRDefault="00596585" w:rsidP="00DF46F9">
      <w:pPr>
        <w:pStyle w:val="Head2"/>
        <w:rPr>
          <w:rFonts w:ascii="Arial" w:hAnsi="Arial" w:cs="Arial"/>
          <w:smallCaps/>
          <w:sz w:val="20"/>
          <w:szCs w:val="22"/>
        </w:rPr>
      </w:pPr>
      <w:r>
        <w:rPr>
          <w:rFonts w:ascii="Arial" w:hAnsi="Arial" w:cs="Arial"/>
          <w:smallCaps/>
          <w:sz w:val="20"/>
          <w:szCs w:val="22"/>
        </w:rPr>
        <w:t xml:space="preserve">3.  </w:t>
      </w:r>
      <w:r>
        <w:rPr>
          <w:rFonts w:ascii="Arial" w:hAnsi="Arial" w:cs="Arial"/>
          <w:smallCaps/>
          <w:sz w:val="20"/>
          <w:szCs w:val="22"/>
        </w:rPr>
        <w:tab/>
        <w:t>Inventions</w:t>
      </w:r>
    </w:p>
    <w:p w:rsidR="0076721B" w:rsidRDefault="00596585">
      <w:pPr>
        <w:pStyle w:val="Paragraph"/>
        <w:rPr>
          <w:rFonts w:ascii="Arial" w:hAnsi="Arial" w:cs="Arial"/>
          <w:sz w:val="20"/>
          <w:szCs w:val="22"/>
        </w:rPr>
      </w:pPr>
      <w:r w:rsidRPr="004501F6">
        <w:rPr>
          <w:rFonts w:ascii="Arial" w:hAnsi="Arial" w:cs="Arial"/>
          <w:b/>
          <w:sz w:val="20"/>
        </w:rPr>
        <w:t>3.1.</w:t>
      </w:r>
      <w:r w:rsidRPr="00091C55">
        <w:rPr>
          <w:rFonts w:ascii="Arial" w:hAnsi="Arial" w:cs="Arial"/>
          <w:sz w:val="20"/>
        </w:rPr>
        <w:t xml:space="preserve"> </w:t>
      </w:r>
      <w:r>
        <w:rPr>
          <w:rFonts w:ascii="Arial" w:hAnsi="Arial" w:cs="Arial"/>
          <w:sz w:val="20"/>
        </w:rPr>
        <w:t xml:space="preserve"> </w:t>
      </w:r>
      <w:r w:rsidRPr="004501F6">
        <w:rPr>
          <w:rFonts w:ascii="Arial" w:hAnsi="Arial" w:cs="Arial"/>
          <w:b/>
          <w:smallCaps/>
          <w:sz w:val="20"/>
        </w:rPr>
        <w:t>Ownership</w:t>
      </w:r>
      <w:r>
        <w:rPr>
          <w:rFonts w:ascii="Arial" w:hAnsi="Arial" w:cs="Arial"/>
          <w:sz w:val="20"/>
        </w:rPr>
        <w:t>. “Inventions” means those potentially patentable discoveries, including pending patent applications and issued patents, first conceived and actually reduced to practice in performance of the Services.</w:t>
      </w:r>
      <w:r>
        <w:rPr>
          <w:rFonts w:ascii="Arial" w:hAnsi="Arial" w:cs="Arial"/>
          <w:sz w:val="22"/>
          <w:szCs w:val="22"/>
        </w:rPr>
        <w:t xml:space="preserve"> </w:t>
      </w:r>
      <w:r>
        <w:rPr>
          <w:rFonts w:ascii="Arial" w:hAnsi="Arial" w:cs="Arial"/>
          <w:sz w:val="20"/>
          <w:szCs w:val="22"/>
        </w:rPr>
        <w:t xml:space="preserve">The parties do not anticipate that Inventions will result from UNIVERSITY’s performance of the Services; however, if an Invention results from  performance of this agreement, then: </w:t>
      </w:r>
    </w:p>
    <w:p w:rsidR="0076721B" w:rsidRDefault="007E095F">
      <w:pPr>
        <w:pStyle w:val="Paragraph"/>
        <w:spacing w:before="60"/>
        <w:rPr>
          <w:rFonts w:ascii="Arial" w:hAnsi="Arial" w:cs="Arial"/>
          <w:sz w:val="20"/>
          <w:szCs w:val="22"/>
        </w:rPr>
      </w:pPr>
    </w:p>
    <w:p w:rsidR="0076721B" w:rsidRDefault="00596585" w:rsidP="004501F6">
      <w:pPr>
        <w:pStyle w:val="Paragraph"/>
        <w:spacing w:before="60"/>
        <w:ind w:left="720"/>
        <w:rPr>
          <w:rFonts w:ascii="Arial" w:hAnsi="Arial" w:cs="Arial"/>
          <w:sz w:val="20"/>
          <w:szCs w:val="22"/>
        </w:rPr>
      </w:pPr>
      <w:r>
        <w:rPr>
          <w:rFonts w:ascii="Arial" w:hAnsi="Arial" w:cs="Arial"/>
          <w:b/>
          <w:sz w:val="20"/>
          <w:szCs w:val="22"/>
        </w:rPr>
        <w:t>3.1.1.</w:t>
      </w:r>
      <w:r>
        <w:rPr>
          <w:rFonts w:ascii="Arial" w:hAnsi="Arial" w:cs="Arial"/>
          <w:b/>
          <w:sz w:val="20"/>
          <w:szCs w:val="22"/>
        </w:rPr>
        <w:tab/>
      </w:r>
      <w:r>
        <w:rPr>
          <w:rFonts w:ascii="Arial" w:hAnsi="Arial" w:cs="Arial"/>
          <w:b/>
          <w:sz w:val="20"/>
          <w:szCs w:val="22"/>
        </w:rPr>
        <w:tab/>
      </w:r>
      <w:r>
        <w:rPr>
          <w:rFonts w:ascii="Arial" w:hAnsi="Arial" w:cs="Arial"/>
          <w:b/>
          <w:smallCaps/>
          <w:sz w:val="20"/>
          <w:szCs w:val="22"/>
        </w:rPr>
        <w:t>Company Inventions</w:t>
      </w:r>
      <w:r>
        <w:rPr>
          <w:rFonts w:ascii="Arial" w:hAnsi="Arial" w:cs="Arial"/>
          <w:b/>
          <w:sz w:val="20"/>
          <w:szCs w:val="22"/>
        </w:rPr>
        <w:t>.</w:t>
      </w:r>
      <w:r>
        <w:rPr>
          <w:rFonts w:ascii="Arial" w:hAnsi="Arial" w:cs="Arial"/>
          <w:sz w:val="20"/>
          <w:szCs w:val="22"/>
        </w:rPr>
        <w:t xml:space="preserve"> Title to Inventions conceived through UNIVERSITY’s access to Confidential Information provided in connection with this agreement and that are intrinsic to or derived directly from COMPANY Confidential Information shall vest in COMPANY.</w:t>
      </w:r>
    </w:p>
    <w:p w:rsidR="00091C55" w:rsidRDefault="007E095F" w:rsidP="004501F6">
      <w:pPr>
        <w:pStyle w:val="Paragraph"/>
        <w:spacing w:before="60"/>
        <w:ind w:left="720"/>
        <w:rPr>
          <w:rFonts w:ascii="Arial" w:hAnsi="Arial" w:cs="Arial"/>
          <w:sz w:val="20"/>
          <w:szCs w:val="22"/>
        </w:rPr>
      </w:pPr>
    </w:p>
    <w:p w:rsidR="0076721B" w:rsidRDefault="00596585" w:rsidP="004501F6">
      <w:pPr>
        <w:pStyle w:val="Paragraph"/>
        <w:ind w:left="720"/>
        <w:rPr>
          <w:rFonts w:ascii="Arial" w:hAnsi="Arial" w:cs="Arial"/>
          <w:sz w:val="20"/>
        </w:rPr>
      </w:pPr>
      <w:r>
        <w:rPr>
          <w:rFonts w:ascii="Arial" w:hAnsi="Arial" w:cs="Arial"/>
          <w:b/>
          <w:color w:val="000000"/>
          <w:sz w:val="20"/>
          <w:szCs w:val="22"/>
        </w:rPr>
        <w:t>3.1.2</w:t>
      </w:r>
      <w:r>
        <w:rPr>
          <w:rFonts w:ascii="Arial" w:hAnsi="Arial" w:cs="Arial"/>
          <w:b/>
          <w:color w:val="000000"/>
          <w:sz w:val="20"/>
          <w:szCs w:val="22"/>
        </w:rPr>
        <w:tab/>
      </w:r>
      <w:r>
        <w:rPr>
          <w:rFonts w:ascii="Arial" w:hAnsi="Arial" w:cs="Arial"/>
          <w:b/>
          <w:color w:val="000000"/>
          <w:sz w:val="20"/>
          <w:szCs w:val="22"/>
        </w:rPr>
        <w:tab/>
      </w:r>
      <w:r>
        <w:rPr>
          <w:rFonts w:ascii="Arial" w:hAnsi="Arial" w:cs="Arial"/>
          <w:b/>
          <w:smallCaps/>
          <w:color w:val="000000"/>
          <w:sz w:val="20"/>
          <w:szCs w:val="22"/>
        </w:rPr>
        <w:t>Other Inventions</w:t>
      </w:r>
      <w:r>
        <w:rPr>
          <w:rFonts w:ascii="Arial" w:hAnsi="Arial" w:cs="Arial"/>
          <w:b/>
          <w:color w:val="000000"/>
          <w:sz w:val="20"/>
          <w:szCs w:val="22"/>
        </w:rPr>
        <w:t>.</w:t>
      </w:r>
      <w:r>
        <w:rPr>
          <w:rFonts w:ascii="Arial" w:hAnsi="Arial" w:cs="Arial"/>
          <w:color w:val="000000"/>
          <w:sz w:val="20"/>
          <w:szCs w:val="22"/>
        </w:rPr>
        <w:t xml:space="preserve"> Title to Inventions other than those described in Subsection 3.1.1 shall vest as follows:   Inventions of </w:t>
      </w:r>
      <w:r>
        <w:rPr>
          <w:rFonts w:ascii="Arial" w:hAnsi="Arial" w:cs="Arial"/>
          <w:sz w:val="20"/>
        </w:rPr>
        <w:t xml:space="preserve">UNIVERSITY employees shall vest in UNIVERSITY; </w:t>
      </w:r>
      <w:r>
        <w:rPr>
          <w:rFonts w:ascii="Arial" w:hAnsi="Arial" w:cs="Arial"/>
          <w:sz w:val="20"/>
        </w:rPr>
        <w:lastRenderedPageBreak/>
        <w:t>Inventions of COMPANY’s employees shall vest in COMPANY; and the parties shall jointly own all Inventions of employees of both UNIVERSITY and COMPANY.</w:t>
      </w:r>
    </w:p>
    <w:p w:rsidR="0076721B" w:rsidRDefault="007E095F">
      <w:pPr>
        <w:pStyle w:val="Paragraph"/>
        <w:rPr>
          <w:rFonts w:ascii="Arial" w:hAnsi="Arial" w:cs="Arial"/>
          <w:sz w:val="20"/>
        </w:rPr>
      </w:pPr>
    </w:p>
    <w:p w:rsidR="0076721B" w:rsidRDefault="00596585">
      <w:pPr>
        <w:pStyle w:val="Paragraph"/>
        <w:rPr>
          <w:rFonts w:ascii="Arial" w:hAnsi="Arial" w:cs="Arial"/>
          <w:sz w:val="20"/>
          <w:szCs w:val="22"/>
        </w:rPr>
      </w:pPr>
      <w:r>
        <w:rPr>
          <w:rFonts w:ascii="Arial" w:hAnsi="Arial" w:cs="Arial"/>
          <w:b/>
          <w:sz w:val="20"/>
          <w:szCs w:val="22"/>
        </w:rPr>
        <w:t>3.2.</w:t>
      </w:r>
      <w:r>
        <w:rPr>
          <w:rFonts w:ascii="Arial" w:hAnsi="Arial" w:cs="Arial"/>
          <w:b/>
          <w:sz w:val="20"/>
          <w:szCs w:val="22"/>
        </w:rPr>
        <w:tab/>
      </w:r>
      <w:r>
        <w:rPr>
          <w:rFonts w:ascii="Arial" w:hAnsi="Arial" w:cs="Arial"/>
          <w:b/>
          <w:sz w:val="20"/>
          <w:szCs w:val="22"/>
        </w:rPr>
        <w:tab/>
      </w:r>
      <w:r>
        <w:rPr>
          <w:rFonts w:ascii="Arial" w:hAnsi="Arial" w:cs="Arial"/>
          <w:b/>
          <w:smallCaps/>
          <w:sz w:val="20"/>
          <w:szCs w:val="22"/>
        </w:rPr>
        <w:t>Disclosure</w:t>
      </w:r>
      <w:r>
        <w:rPr>
          <w:rFonts w:ascii="Arial" w:hAnsi="Arial" w:cs="Arial"/>
          <w:b/>
          <w:sz w:val="20"/>
          <w:szCs w:val="22"/>
        </w:rPr>
        <w:t>.</w:t>
      </w:r>
      <w:r>
        <w:rPr>
          <w:rFonts w:ascii="Arial" w:hAnsi="Arial" w:cs="Arial"/>
          <w:sz w:val="20"/>
          <w:szCs w:val="22"/>
        </w:rPr>
        <w:t xml:space="preserve"> UNIVERSITY shall promptly notify COMPANY of any Invention disclosure received by its Office of Technology Management and in which COMPANY would have an ownership interest.</w:t>
      </w:r>
    </w:p>
    <w:p w:rsidR="0076721B" w:rsidRDefault="007E095F">
      <w:pPr>
        <w:pStyle w:val="Paragraph"/>
        <w:rPr>
          <w:rFonts w:ascii="Arial" w:hAnsi="Arial" w:cs="Arial"/>
          <w:sz w:val="20"/>
          <w:szCs w:val="22"/>
        </w:rPr>
      </w:pPr>
    </w:p>
    <w:p w:rsidR="0076721B" w:rsidRDefault="00596585">
      <w:pPr>
        <w:pStyle w:val="Paragraph"/>
        <w:rPr>
          <w:rFonts w:ascii="Arial" w:hAnsi="Arial" w:cs="Arial"/>
          <w:sz w:val="20"/>
          <w:szCs w:val="22"/>
        </w:rPr>
      </w:pPr>
      <w:r>
        <w:rPr>
          <w:rFonts w:ascii="Arial" w:hAnsi="Arial" w:cs="Arial"/>
          <w:b/>
          <w:sz w:val="20"/>
          <w:szCs w:val="22"/>
        </w:rPr>
        <w:t>3.3.</w:t>
      </w:r>
      <w:r>
        <w:rPr>
          <w:rFonts w:ascii="Arial" w:hAnsi="Arial" w:cs="Arial"/>
          <w:b/>
          <w:sz w:val="20"/>
          <w:szCs w:val="22"/>
        </w:rPr>
        <w:tab/>
      </w:r>
      <w:r>
        <w:rPr>
          <w:rFonts w:ascii="Arial" w:hAnsi="Arial" w:cs="Arial"/>
          <w:b/>
          <w:sz w:val="20"/>
          <w:szCs w:val="22"/>
        </w:rPr>
        <w:tab/>
      </w:r>
      <w:r>
        <w:rPr>
          <w:rFonts w:ascii="Arial" w:hAnsi="Arial" w:cs="Arial"/>
          <w:b/>
          <w:smallCaps/>
          <w:sz w:val="20"/>
          <w:szCs w:val="22"/>
        </w:rPr>
        <w:t>License Option.</w:t>
      </w:r>
      <w:r>
        <w:rPr>
          <w:rFonts w:ascii="Arial" w:hAnsi="Arial" w:cs="Arial"/>
          <w:smallCaps/>
          <w:sz w:val="20"/>
          <w:szCs w:val="22"/>
        </w:rPr>
        <w:t xml:space="preserve"> </w:t>
      </w:r>
      <w:r>
        <w:rPr>
          <w:rFonts w:ascii="Arial" w:hAnsi="Arial" w:cs="Arial"/>
          <w:sz w:val="20"/>
          <w:szCs w:val="22"/>
        </w:rPr>
        <w:t xml:space="preserve">For any Invention in which UNIVERSITY has an ownership interest, UNIVERSITY grants to COMPANY a first option to negotiate a license on reasonable commercial terms. The option period will be six months, beginning on the date the UNIVERSITY discloses the Invention to COMPANY.  </w:t>
      </w:r>
    </w:p>
    <w:p w:rsidR="0076721B" w:rsidRDefault="007E095F">
      <w:pPr>
        <w:pStyle w:val="Paragraph"/>
        <w:rPr>
          <w:rFonts w:ascii="Arial" w:hAnsi="Arial" w:cs="Arial"/>
          <w:bCs/>
          <w:smallCaps/>
          <w:sz w:val="20"/>
          <w:szCs w:val="22"/>
        </w:rPr>
      </w:pPr>
    </w:p>
    <w:p w:rsidR="0076721B" w:rsidRPr="00DF46F9" w:rsidRDefault="00596585">
      <w:pPr>
        <w:pStyle w:val="Paragraph"/>
        <w:rPr>
          <w:rFonts w:ascii="Arial" w:hAnsi="Arial" w:cs="Arial"/>
          <w:b/>
          <w:bCs/>
          <w:smallCaps/>
          <w:sz w:val="20"/>
          <w:szCs w:val="22"/>
        </w:rPr>
      </w:pPr>
      <w:r>
        <w:rPr>
          <w:rFonts w:ascii="Arial" w:hAnsi="Arial" w:cs="Arial"/>
          <w:b/>
          <w:bCs/>
          <w:smallCaps/>
          <w:sz w:val="20"/>
          <w:szCs w:val="22"/>
        </w:rPr>
        <w:t xml:space="preserve">4.  </w:t>
      </w:r>
      <w:r>
        <w:rPr>
          <w:rFonts w:ascii="Arial" w:hAnsi="Arial" w:cs="Arial"/>
          <w:b/>
          <w:bCs/>
          <w:smallCaps/>
          <w:sz w:val="20"/>
          <w:szCs w:val="22"/>
        </w:rPr>
        <w:tab/>
      </w:r>
      <w:r>
        <w:rPr>
          <w:rFonts w:ascii="Arial" w:hAnsi="Arial" w:cs="Arial"/>
          <w:b/>
          <w:bCs/>
          <w:smallCaps/>
          <w:sz w:val="20"/>
          <w:szCs w:val="22"/>
        </w:rPr>
        <w:tab/>
        <w:t>Publication</w:t>
      </w:r>
    </w:p>
    <w:p w:rsidR="00091C55" w:rsidRPr="004501F6" w:rsidRDefault="00596585">
      <w:pPr>
        <w:pStyle w:val="Paragraph"/>
        <w:rPr>
          <w:rFonts w:ascii="Arial" w:hAnsi="Arial" w:cs="Arial"/>
          <w:bCs/>
          <w:sz w:val="20"/>
        </w:rPr>
      </w:pPr>
      <w:r>
        <w:rPr>
          <w:rFonts w:ascii="Arial" w:hAnsi="Arial" w:cs="Arial"/>
          <w:b/>
          <w:bCs/>
          <w:sz w:val="20"/>
        </w:rPr>
        <w:t xml:space="preserve">4.1  </w:t>
      </w:r>
      <w:r>
        <w:rPr>
          <w:rFonts w:ascii="Arial" w:hAnsi="Arial" w:cs="Arial"/>
          <w:b/>
          <w:bCs/>
          <w:sz w:val="20"/>
        </w:rPr>
        <w:tab/>
      </w:r>
      <w:r w:rsidRPr="004501F6">
        <w:rPr>
          <w:rFonts w:ascii="Arial" w:hAnsi="Arial" w:cs="Arial"/>
          <w:b/>
          <w:bCs/>
          <w:smallCaps/>
          <w:sz w:val="20"/>
        </w:rPr>
        <w:t>Permission to Publish</w:t>
      </w:r>
      <w:r>
        <w:rPr>
          <w:rFonts w:ascii="Arial" w:hAnsi="Arial" w:cs="Arial"/>
          <w:b/>
          <w:bCs/>
          <w:smallCaps/>
          <w:sz w:val="20"/>
        </w:rPr>
        <w:t>.</w:t>
      </w:r>
      <w:r>
        <w:rPr>
          <w:rFonts w:ascii="Arial" w:hAnsi="Arial" w:cs="Arial"/>
          <w:bCs/>
          <w:smallCaps/>
          <w:sz w:val="20"/>
        </w:rPr>
        <w:t xml:space="preserve"> </w:t>
      </w:r>
      <w:r>
        <w:rPr>
          <w:rFonts w:ascii="Arial" w:hAnsi="Arial" w:cs="Arial"/>
          <w:bCs/>
          <w:sz w:val="20"/>
        </w:rPr>
        <w:t>UNIVERSITY may publish Test Results as indicated below:</w:t>
      </w:r>
    </w:p>
    <w:p w:rsidR="00091C55" w:rsidRDefault="007E095F">
      <w:pPr>
        <w:pStyle w:val="Paragraph"/>
        <w:rPr>
          <w:rFonts w:ascii="Arial" w:hAnsi="Arial" w:cs="Arial"/>
          <w:b/>
          <w:bCs/>
          <w:sz w:val="20"/>
        </w:rPr>
      </w:pPr>
    </w:p>
    <w:p w:rsidR="0076721B" w:rsidRDefault="00596585" w:rsidP="0073059E">
      <w:pPr>
        <w:pStyle w:val="Paragraph"/>
        <w:ind w:left="634"/>
        <w:rPr>
          <w:rFonts w:ascii="Arial" w:hAnsi="Arial" w:cs="Arial"/>
          <w:b/>
          <w:sz w:val="20"/>
        </w:rPr>
      </w:pPr>
      <w:r>
        <w:rPr>
          <w:rFonts w:ascii="Arial" w:hAnsi="Arial" w:cs="Arial"/>
          <w:b/>
          <w:bCs/>
          <w:sz w:val="20"/>
        </w:rPr>
        <w:fldChar w:fldCharType="begin">
          <w:ffData>
            <w:name w:val="Check1"/>
            <w:enabled/>
            <w:calcOnExit w:val="0"/>
            <w:checkBox>
              <w:sizeAuto/>
              <w:default w:val="0"/>
            </w:checkBox>
          </w:ffData>
        </w:fldChar>
      </w:r>
      <w:r>
        <w:rPr>
          <w:rFonts w:ascii="Arial" w:hAnsi="Arial" w:cs="Arial"/>
          <w:b/>
          <w:bCs/>
          <w:sz w:val="20"/>
        </w:rPr>
        <w:instrText xml:space="preserve"> FORMCHECKBOX </w:instrText>
      </w:r>
      <w:r w:rsidR="007E095F">
        <w:rPr>
          <w:rFonts w:ascii="Arial" w:hAnsi="Arial" w:cs="Arial"/>
          <w:b/>
          <w:bCs/>
          <w:sz w:val="20"/>
        </w:rPr>
      </w:r>
      <w:r w:rsidR="007E095F">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w:t>
      </w:r>
      <w:r>
        <w:rPr>
          <w:rFonts w:ascii="Arial" w:hAnsi="Arial" w:cs="Arial"/>
          <w:bCs/>
          <w:sz w:val="20"/>
        </w:rPr>
        <w:t>Any public disclosure of the Test Results by UNIVERSITY will be in collaboration with COMPANY, as scientifically appropriate and in accordance with this Article 4.</w:t>
      </w:r>
      <w:r>
        <w:rPr>
          <w:rFonts w:ascii="Arial" w:hAnsi="Arial" w:cs="Arial"/>
          <w:b/>
          <w:bCs/>
          <w:sz w:val="20"/>
        </w:rPr>
        <w:t xml:space="preserve"> </w:t>
      </w:r>
    </w:p>
    <w:p w:rsidR="0076721B" w:rsidRDefault="007E095F">
      <w:pPr>
        <w:pStyle w:val="Paragraph"/>
        <w:rPr>
          <w:rFonts w:ascii="Arial" w:hAnsi="Arial" w:cs="Arial"/>
          <w:b/>
          <w:sz w:val="20"/>
        </w:rPr>
      </w:pPr>
    </w:p>
    <w:p w:rsidR="0076721B" w:rsidRDefault="00596585" w:rsidP="0073059E">
      <w:pPr>
        <w:pStyle w:val="Paragraph"/>
        <w:ind w:left="634"/>
        <w:rPr>
          <w:rFonts w:ascii="Arial" w:hAnsi="Arial" w:cs="Arial"/>
          <w:b/>
          <w:sz w:val="20"/>
        </w:rPr>
      </w:pPr>
      <w:r>
        <w:rPr>
          <w:rFonts w:ascii="Arial" w:hAnsi="Arial" w:cs="Arial"/>
          <w:b/>
          <w:sz w:val="20"/>
        </w:rPr>
        <w:fldChar w:fldCharType="begin">
          <w:ffData>
            <w:name w:val="Check2"/>
            <w:enabled/>
            <w:calcOnExit w:val="0"/>
            <w:checkBox>
              <w:sizeAuto/>
              <w:default w:val="0"/>
            </w:checkBox>
          </w:ffData>
        </w:fldChar>
      </w:r>
      <w:r>
        <w:rPr>
          <w:rFonts w:ascii="Arial" w:hAnsi="Arial" w:cs="Arial"/>
          <w:b/>
          <w:sz w:val="20"/>
        </w:rPr>
        <w:instrText xml:space="preserve"> FORMCHECKBOX </w:instrText>
      </w:r>
      <w:r w:rsidR="007E095F">
        <w:rPr>
          <w:rFonts w:ascii="Arial" w:hAnsi="Arial" w:cs="Arial"/>
          <w:b/>
          <w:sz w:val="20"/>
        </w:rPr>
      </w:r>
      <w:r w:rsidR="007E095F">
        <w:rPr>
          <w:rFonts w:ascii="Arial" w:hAnsi="Arial" w:cs="Arial"/>
          <w:b/>
          <w:sz w:val="20"/>
        </w:rPr>
        <w:fldChar w:fldCharType="separate"/>
      </w:r>
      <w:r>
        <w:rPr>
          <w:rFonts w:ascii="Arial" w:hAnsi="Arial" w:cs="Arial"/>
          <w:b/>
          <w:sz w:val="20"/>
        </w:rPr>
        <w:fldChar w:fldCharType="end"/>
      </w:r>
      <w:r>
        <w:rPr>
          <w:rFonts w:ascii="Arial" w:hAnsi="Arial" w:cs="Arial"/>
          <w:sz w:val="20"/>
        </w:rPr>
        <w:t xml:space="preserve">    UNIVERSITY may not publish the Test Results.  (If checked, the remainder of this Article 4 shall not apply.)</w:t>
      </w:r>
    </w:p>
    <w:p w:rsidR="0076721B" w:rsidRDefault="007E095F">
      <w:pPr>
        <w:pStyle w:val="Paragraph"/>
        <w:rPr>
          <w:rFonts w:ascii="Arial" w:hAnsi="Arial" w:cs="Arial"/>
          <w:smallCaps/>
          <w:sz w:val="20"/>
          <w:szCs w:val="22"/>
        </w:rPr>
      </w:pPr>
    </w:p>
    <w:p w:rsidR="0076721B" w:rsidRDefault="00596585">
      <w:pPr>
        <w:pStyle w:val="Paragraph"/>
        <w:rPr>
          <w:rFonts w:ascii="Arial" w:hAnsi="Arial" w:cs="Arial"/>
          <w:sz w:val="20"/>
          <w:szCs w:val="22"/>
        </w:rPr>
      </w:pPr>
      <w:r>
        <w:rPr>
          <w:rFonts w:ascii="Arial" w:hAnsi="Arial" w:cs="Arial"/>
          <w:b/>
          <w:smallCaps/>
          <w:sz w:val="20"/>
          <w:szCs w:val="22"/>
        </w:rPr>
        <w:t xml:space="preserve">4.2.  </w:t>
      </w:r>
      <w:r>
        <w:rPr>
          <w:rFonts w:ascii="Arial" w:hAnsi="Arial" w:cs="Arial"/>
          <w:b/>
          <w:smallCaps/>
          <w:sz w:val="20"/>
          <w:szCs w:val="22"/>
        </w:rPr>
        <w:tab/>
        <w:t>Review Period.</w:t>
      </w:r>
      <w:r>
        <w:rPr>
          <w:rFonts w:ascii="Arial" w:hAnsi="Arial" w:cs="Arial"/>
          <w:sz w:val="20"/>
          <w:szCs w:val="22"/>
        </w:rPr>
        <w:t xml:space="preserve"> At least 30 days prior to any publication, UNIVERSITY shall submit the manuscript or presentation material to COMPANY for review. If COMPANY determines that the manuscript or presentation material improperly discloses Confidential Information, or contains potentially patentable subject matter, COMPANY will notify UNIVERSITY of its determination in writing no later than 30 days from its receipt of the manuscript or presentation material. </w:t>
      </w:r>
    </w:p>
    <w:p w:rsidR="0076721B" w:rsidRDefault="007E095F">
      <w:pPr>
        <w:pStyle w:val="Paragraph"/>
        <w:rPr>
          <w:rFonts w:ascii="Arial" w:hAnsi="Arial" w:cs="Arial"/>
          <w:sz w:val="20"/>
          <w:szCs w:val="22"/>
        </w:rPr>
      </w:pPr>
    </w:p>
    <w:p w:rsidR="0076721B" w:rsidRDefault="00596585">
      <w:pPr>
        <w:pStyle w:val="Paragraph"/>
        <w:rPr>
          <w:rFonts w:ascii="Arial" w:hAnsi="Arial" w:cs="Arial"/>
          <w:sz w:val="20"/>
          <w:szCs w:val="22"/>
        </w:rPr>
      </w:pPr>
      <w:r>
        <w:rPr>
          <w:rFonts w:ascii="Arial" w:hAnsi="Arial" w:cs="Arial"/>
          <w:b/>
          <w:smallCaps/>
          <w:sz w:val="20"/>
          <w:szCs w:val="22"/>
        </w:rPr>
        <w:t>4.3.</w:t>
      </w:r>
      <w:r>
        <w:rPr>
          <w:rFonts w:ascii="Arial" w:hAnsi="Arial" w:cs="Arial"/>
          <w:b/>
          <w:smallCaps/>
          <w:sz w:val="20"/>
          <w:szCs w:val="22"/>
        </w:rPr>
        <w:tab/>
      </w:r>
      <w:r>
        <w:rPr>
          <w:rFonts w:ascii="Arial" w:hAnsi="Arial" w:cs="Arial"/>
          <w:b/>
          <w:smallCaps/>
          <w:sz w:val="20"/>
          <w:szCs w:val="22"/>
        </w:rPr>
        <w:tab/>
        <w:t>Notification by Company</w:t>
      </w:r>
      <w:r>
        <w:rPr>
          <w:rFonts w:ascii="Arial" w:hAnsi="Arial" w:cs="Arial"/>
          <w:b/>
          <w:sz w:val="20"/>
          <w:szCs w:val="22"/>
        </w:rPr>
        <w:t>.</w:t>
      </w:r>
      <w:r>
        <w:rPr>
          <w:rFonts w:ascii="Arial" w:hAnsi="Arial" w:cs="Arial"/>
          <w:sz w:val="20"/>
          <w:szCs w:val="22"/>
        </w:rPr>
        <w:t xml:space="preserve"> After notification by COMPANY and prior to publication, UNIVERSITY will delete Confidential Information from the manuscript or presentation material. In the case of potentially patentable subject matter, UNIVERSITY may delay enabling disclosure of the subject matter for no more than 90 days from the date of submission of the manuscript or presentation material to COMPANY in order to provide adequate time to file for statutory protection. Alternatively, UNIVERSITY may either delete the potentially patentable subject matter or modify the manuscript or presentation material to avoid enabling disclosure and proceed with publication without delay. </w:t>
      </w:r>
    </w:p>
    <w:p w:rsidR="0076721B" w:rsidRDefault="007E095F">
      <w:pPr>
        <w:pStyle w:val="Paragraph"/>
        <w:rPr>
          <w:rFonts w:ascii="Arial" w:hAnsi="Arial" w:cs="Arial"/>
          <w:sz w:val="20"/>
          <w:szCs w:val="22"/>
        </w:rPr>
      </w:pPr>
    </w:p>
    <w:p w:rsidR="0076721B" w:rsidRDefault="00596585">
      <w:pPr>
        <w:pStyle w:val="Paragraph"/>
        <w:rPr>
          <w:rFonts w:ascii="Arial" w:hAnsi="Arial" w:cs="Arial"/>
          <w:sz w:val="20"/>
          <w:szCs w:val="22"/>
        </w:rPr>
      </w:pPr>
      <w:r>
        <w:rPr>
          <w:rFonts w:ascii="Arial" w:hAnsi="Arial" w:cs="Arial"/>
          <w:b/>
          <w:smallCaps/>
          <w:sz w:val="20"/>
          <w:szCs w:val="22"/>
        </w:rPr>
        <w:t>4.4.</w:t>
      </w:r>
      <w:r>
        <w:rPr>
          <w:rFonts w:ascii="Arial" w:hAnsi="Arial" w:cs="Arial"/>
          <w:b/>
          <w:smallCaps/>
          <w:sz w:val="20"/>
          <w:szCs w:val="22"/>
        </w:rPr>
        <w:tab/>
      </w:r>
      <w:r>
        <w:rPr>
          <w:rFonts w:ascii="Arial" w:hAnsi="Arial" w:cs="Arial"/>
          <w:b/>
          <w:smallCaps/>
          <w:sz w:val="20"/>
          <w:szCs w:val="22"/>
        </w:rPr>
        <w:tab/>
        <w:t>Company’s Silence</w:t>
      </w:r>
      <w:r>
        <w:rPr>
          <w:rFonts w:ascii="Arial" w:hAnsi="Arial" w:cs="Arial"/>
          <w:b/>
          <w:sz w:val="20"/>
          <w:szCs w:val="22"/>
        </w:rPr>
        <w:t>.</w:t>
      </w:r>
      <w:r>
        <w:rPr>
          <w:rFonts w:ascii="Arial" w:hAnsi="Arial" w:cs="Arial"/>
          <w:sz w:val="20"/>
          <w:szCs w:val="22"/>
        </w:rPr>
        <w:t xml:space="preserve"> If UNIVERSITY does not receive written notice from COMPANY within the prescribed review period, UNIVERSITY may proceed with publication as proposed.</w:t>
      </w:r>
    </w:p>
    <w:p w:rsidR="0076721B" w:rsidRDefault="007E095F">
      <w:pPr>
        <w:pStyle w:val="Paragraph"/>
        <w:rPr>
          <w:rFonts w:ascii="Arial" w:hAnsi="Arial" w:cs="Arial"/>
          <w:sz w:val="20"/>
          <w:szCs w:val="22"/>
        </w:rPr>
      </w:pPr>
    </w:p>
    <w:p w:rsidR="0076721B" w:rsidRDefault="00596585">
      <w:pPr>
        <w:pStyle w:val="Head2"/>
        <w:rPr>
          <w:rFonts w:ascii="Arial" w:hAnsi="Arial" w:cs="Arial"/>
          <w:sz w:val="20"/>
          <w:szCs w:val="22"/>
        </w:rPr>
      </w:pPr>
      <w:r>
        <w:rPr>
          <w:rFonts w:ascii="Arial" w:hAnsi="Arial" w:cs="Arial"/>
          <w:sz w:val="20"/>
          <w:szCs w:val="22"/>
        </w:rPr>
        <w:t>5.</w:t>
      </w:r>
      <w:r>
        <w:rPr>
          <w:rFonts w:ascii="Arial" w:hAnsi="Arial" w:cs="Arial"/>
          <w:sz w:val="20"/>
          <w:szCs w:val="22"/>
        </w:rPr>
        <w:tab/>
      </w:r>
      <w:r>
        <w:rPr>
          <w:rFonts w:ascii="Arial" w:hAnsi="Arial" w:cs="Arial"/>
          <w:smallCaps/>
          <w:sz w:val="20"/>
          <w:szCs w:val="22"/>
        </w:rPr>
        <w:t>Compensation</w:t>
      </w:r>
      <w:r>
        <w:rPr>
          <w:rFonts w:ascii="Arial" w:hAnsi="Arial" w:cs="Arial"/>
          <w:sz w:val="20"/>
          <w:szCs w:val="22"/>
        </w:rPr>
        <w:t xml:space="preserve"> </w:t>
      </w:r>
    </w:p>
    <w:p w:rsidR="0022002D" w:rsidRDefault="00596585">
      <w:pPr>
        <w:jc w:val="both"/>
        <w:rPr>
          <w:rFonts w:ascii="Arial" w:hAnsi="Arial" w:cs="Arial"/>
          <w:b/>
          <w:smallCaps/>
          <w:sz w:val="20"/>
          <w:szCs w:val="22"/>
        </w:rPr>
      </w:pPr>
      <w:r>
        <w:rPr>
          <w:rFonts w:ascii="Arial" w:hAnsi="Arial" w:cs="Arial"/>
          <w:b/>
          <w:sz w:val="20"/>
          <w:szCs w:val="22"/>
        </w:rPr>
        <w:t xml:space="preserve">5.1. </w:t>
      </w:r>
      <w:r>
        <w:rPr>
          <w:rFonts w:ascii="Arial" w:hAnsi="Arial" w:cs="Arial"/>
          <w:b/>
          <w:sz w:val="20"/>
          <w:szCs w:val="22"/>
        </w:rPr>
        <w:tab/>
      </w:r>
      <w:r w:rsidRPr="00B53CAD">
        <w:rPr>
          <w:rFonts w:ascii="Arial" w:hAnsi="Arial" w:cs="Arial"/>
          <w:b/>
          <w:smallCaps/>
          <w:sz w:val="20"/>
          <w:szCs w:val="22"/>
        </w:rPr>
        <w:t>Facilities and Administrative Costs (F&amp;A)</w:t>
      </w:r>
      <w:r>
        <w:rPr>
          <w:rFonts w:ascii="Arial" w:hAnsi="Arial" w:cs="Arial"/>
          <w:b/>
          <w:smallCaps/>
          <w:sz w:val="20"/>
          <w:szCs w:val="22"/>
        </w:rPr>
        <w:t xml:space="preserve">. </w:t>
      </w:r>
      <w:r>
        <w:rPr>
          <w:rFonts w:ascii="Arial" w:hAnsi="Arial" w:cs="Arial"/>
          <w:b/>
          <w:sz w:val="20"/>
          <w:szCs w:val="22"/>
        </w:rPr>
        <w:t xml:space="preserve"> </w:t>
      </w:r>
      <w:r w:rsidRPr="00B53CAD">
        <w:rPr>
          <w:rFonts w:ascii="Arial" w:hAnsi="Arial" w:cs="Arial"/>
          <w:sz w:val="20"/>
          <w:szCs w:val="24"/>
        </w:rPr>
        <w:t xml:space="preserve">The </w:t>
      </w:r>
      <w:r w:rsidRPr="00B53CAD">
        <w:rPr>
          <w:rFonts w:ascii="Arial" w:hAnsi="Arial" w:cs="Arial"/>
          <w:caps/>
          <w:sz w:val="20"/>
          <w:szCs w:val="24"/>
        </w:rPr>
        <w:t>University</w:t>
      </w:r>
      <w:r w:rsidRPr="00B53CAD">
        <w:rPr>
          <w:rFonts w:ascii="Arial" w:hAnsi="Arial" w:cs="Arial"/>
          <w:sz w:val="20"/>
          <w:szCs w:val="24"/>
        </w:rPr>
        <w:t xml:space="preserve"> </w:t>
      </w:r>
      <w:r>
        <w:rPr>
          <w:rFonts w:ascii="Arial" w:hAnsi="Arial" w:cs="Arial"/>
          <w:sz w:val="20"/>
          <w:szCs w:val="24"/>
        </w:rPr>
        <w:t xml:space="preserve">may </w:t>
      </w:r>
      <w:r w:rsidRPr="00B53CAD">
        <w:rPr>
          <w:rFonts w:ascii="Arial" w:hAnsi="Arial" w:cs="Arial"/>
          <w:sz w:val="20"/>
          <w:szCs w:val="24"/>
        </w:rPr>
        <w:t xml:space="preserve">recover overhead costs </w:t>
      </w:r>
      <w:r>
        <w:rPr>
          <w:rFonts w:ascii="Arial" w:hAnsi="Arial" w:cs="Arial"/>
          <w:sz w:val="20"/>
          <w:szCs w:val="24"/>
        </w:rPr>
        <w:t xml:space="preserve">based upon </w:t>
      </w:r>
      <w:r w:rsidRPr="00B53CAD">
        <w:rPr>
          <w:rFonts w:ascii="Arial" w:hAnsi="Arial" w:cs="Arial"/>
          <w:sz w:val="20"/>
          <w:szCs w:val="24"/>
        </w:rPr>
        <w:t xml:space="preserve">its federally negotiated F&amp;A rates for Other Sponsored Activity (OSA).  </w:t>
      </w:r>
    </w:p>
    <w:p w:rsidR="00AD3BBD" w:rsidRDefault="007E095F">
      <w:pPr>
        <w:jc w:val="both"/>
        <w:rPr>
          <w:rFonts w:ascii="Arial" w:hAnsi="Arial" w:cs="Arial"/>
          <w:b/>
          <w:smallCaps/>
          <w:sz w:val="20"/>
          <w:szCs w:val="22"/>
        </w:rPr>
      </w:pPr>
    </w:p>
    <w:p w:rsidR="0076721B" w:rsidRDefault="00596585">
      <w:pPr>
        <w:jc w:val="both"/>
        <w:rPr>
          <w:rFonts w:ascii="Arial" w:hAnsi="Arial" w:cs="Arial"/>
          <w:sz w:val="20"/>
          <w:szCs w:val="22"/>
        </w:rPr>
      </w:pPr>
      <w:r>
        <w:rPr>
          <w:rFonts w:ascii="Arial" w:hAnsi="Arial" w:cs="Arial"/>
          <w:b/>
          <w:smallCaps/>
          <w:sz w:val="20"/>
          <w:szCs w:val="22"/>
        </w:rPr>
        <w:t>5.2</w:t>
      </w:r>
      <w:r>
        <w:rPr>
          <w:rFonts w:ascii="Arial" w:hAnsi="Arial" w:cs="Arial"/>
          <w:b/>
          <w:smallCaps/>
          <w:sz w:val="20"/>
          <w:szCs w:val="22"/>
        </w:rPr>
        <w:tab/>
      </w:r>
      <w:r>
        <w:rPr>
          <w:rFonts w:ascii="Arial" w:hAnsi="Arial" w:cs="Arial"/>
          <w:b/>
          <w:smallCaps/>
          <w:sz w:val="20"/>
          <w:szCs w:val="22"/>
        </w:rPr>
        <w:tab/>
        <w:t>Payment Schedule</w:t>
      </w:r>
      <w:r>
        <w:rPr>
          <w:rFonts w:ascii="Arial" w:hAnsi="Arial" w:cs="Arial"/>
          <w:b/>
          <w:sz w:val="20"/>
          <w:szCs w:val="22"/>
        </w:rPr>
        <w:t>.</w:t>
      </w:r>
      <w:r>
        <w:rPr>
          <w:rFonts w:ascii="Arial" w:hAnsi="Arial" w:cs="Arial"/>
          <w:sz w:val="20"/>
          <w:szCs w:val="22"/>
        </w:rPr>
        <w:t xml:space="preserve"> In consideration for UNIVERSITY’s performance of Services, COMPANY will pay to UNIVERSITY compensation in the amount and manner indicated below:</w:t>
      </w:r>
    </w:p>
    <w:p w:rsidR="0076721B" w:rsidRDefault="007E095F">
      <w:pPr>
        <w:jc w:val="both"/>
        <w:rPr>
          <w:rFonts w:ascii="Arial" w:hAnsi="Arial" w:cs="Arial"/>
          <w:sz w:val="20"/>
          <w:szCs w:val="22"/>
        </w:rPr>
      </w:pPr>
    </w:p>
    <w:p w:rsidR="0076721B" w:rsidRDefault="00596585">
      <w:pPr>
        <w:ind w:left="360"/>
        <w:jc w:val="both"/>
        <w:rPr>
          <w:rFonts w:ascii="Arial" w:hAnsi="Arial" w:cs="Arial"/>
          <w:sz w:val="20"/>
          <w:szCs w:val="22"/>
        </w:rPr>
      </w:pPr>
      <w:r>
        <w:rPr>
          <w:rFonts w:ascii="Arial" w:hAnsi="Arial" w:cs="Arial"/>
          <w:sz w:val="20"/>
          <w:szCs w:val="22"/>
        </w:rPr>
        <w:fldChar w:fldCharType="begin">
          <w:ffData>
            <w:name w:val="Check1"/>
            <w:enabled/>
            <w:calcOnExit w:val="0"/>
            <w:checkBox>
              <w:sizeAuto/>
              <w:default w:val="0"/>
            </w:checkBox>
          </w:ffData>
        </w:fldChar>
      </w:r>
      <w:r>
        <w:rPr>
          <w:rFonts w:ascii="Arial" w:hAnsi="Arial" w:cs="Arial"/>
          <w:sz w:val="20"/>
          <w:szCs w:val="22"/>
        </w:rPr>
        <w:instrText xml:space="preserve"> FORMCHECKBOX </w:instrText>
      </w:r>
      <w:r w:rsidR="007E095F">
        <w:rPr>
          <w:rFonts w:ascii="Arial" w:hAnsi="Arial" w:cs="Arial"/>
          <w:sz w:val="20"/>
          <w:szCs w:val="22"/>
        </w:rPr>
      </w:r>
      <w:r w:rsidR="007E095F">
        <w:rPr>
          <w:rFonts w:ascii="Arial" w:hAnsi="Arial" w:cs="Arial"/>
          <w:sz w:val="20"/>
          <w:szCs w:val="22"/>
        </w:rPr>
        <w:fldChar w:fldCharType="separate"/>
      </w:r>
      <w:r>
        <w:rPr>
          <w:rFonts w:ascii="Arial" w:hAnsi="Arial" w:cs="Arial"/>
          <w:sz w:val="20"/>
          <w:szCs w:val="22"/>
        </w:rPr>
        <w:fldChar w:fldCharType="end"/>
      </w:r>
      <w:r>
        <w:rPr>
          <w:rFonts w:ascii="Arial" w:hAnsi="Arial" w:cs="Arial"/>
          <w:sz w:val="20"/>
          <w:szCs w:val="22"/>
        </w:rPr>
        <w:tab/>
      </w:r>
      <w:r>
        <w:rPr>
          <w:rFonts w:ascii="Arial" w:hAnsi="Arial" w:cs="Arial"/>
          <w:b/>
          <w:smallCaps/>
          <w:sz w:val="20"/>
          <w:szCs w:val="22"/>
        </w:rPr>
        <w:t>Cost-reimbursement</w:t>
      </w:r>
      <w:r>
        <w:rPr>
          <w:rFonts w:ascii="Arial" w:hAnsi="Arial" w:cs="Arial"/>
          <w:b/>
          <w:sz w:val="20"/>
          <w:szCs w:val="22"/>
        </w:rPr>
        <w:t>.</w:t>
      </w:r>
      <w:r>
        <w:rPr>
          <w:rFonts w:ascii="Arial" w:hAnsi="Arial" w:cs="Arial"/>
          <w:sz w:val="20"/>
          <w:szCs w:val="22"/>
        </w:rPr>
        <w:t xml:space="preserve"> No more frequently than monthly, UNIVERSITY will invoice COMPANY based upon the budget set forth in </w:t>
      </w:r>
      <w:r>
        <w:rPr>
          <w:rFonts w:ascii="Arial" w:hAnsi="Arial" w:cs="Arial"/>
          <w:sz w:val="20"/>
          <w:szCs w:val="22"/>
          <w:u w:val="single"/>
        </w:rPr>
        <w:t>Exhibit B</w:t>
      </w:r>
      <w:r>
        <w:rPr>
          <w:rFonts w:ascii="Arial" w:hAnsi="Arial" w:cs="Arial"/>
          <w:sz w:val="20"/>
          <w:szCs w:val="22"/>
        </w:rPr>
        <w:t xml:space="preserve">. Within 30 days from receipt of invoice, COMPANY will pay UNIVERSITY the full amount then due. </w:t>
      </w:r>
    </w:p>
    <w:p w:rsidR="0076721B" w:rsidRDefault="007E095F">
      <w:pPr>
        <w:ind w:left="360"/>
        <w:jc w:val="both"/>
        <w:rPr>
          <w:rFonts w:ascii="Arial" w:hAnsi="Arial" w:cs="Arial"/>
          <w:sz w:val="20"/>
          <w:szCs w:val="22"/>
        </w:rPr>
      </w:pPr>
    </w:p>
    <w:p w:rsidR="0076721B" w:rsidRDefault="00596585">
      <w:pPr>
        <w:ind w:left="360"/>
        <w:jc w:val="both"/>
        <w:rPr>
          <w:rFonts w:ascii="Arial" w:hAnsi="Arial" w:cs="Arial"/>
          <w:sz w:val="20"/>
          <w:szCs w:val="22"/>
        </w:rPr>
      </w:pPr>
      <w:r>
        <w:rPr>
          <w:rFonts w:ascii="Arial" w:hAnsi="Arial" w:cs="Arial"/>
          <w:sz w:val="20"/>
          <w:szCs w:val="22"/>
        </w:rPr>
        <w:fldChar w:fldCharType="begin">
          <w:ffData>
            <w:name w:val="Check2"/>
            <w:enabled/>
            <w:calcOnExit w:val="0"/>
            <w:checkBox>
              <w:sizeAuto/>
              <w:default w:val="0"/>
              <w:checked/>
            </w:checkBox>
          </w:ffData>
        </w:fldChar>
      </w:r>
      <w:r>
        <w:rPr>
          <w:rFonts w:ascii="Arial" w:hAnsi="Arial" w:cs="Arial"/>
          <w:sz w:val="20"/>
          <w:szCs w:val="22"/>
        </w:rPr>
        <w:instrText xml:space="preserve"> FORMCHECKBOX </w:instrText>
      </w:r>
      <w:r w:rsidR="007E095F">
        <w:rPr>
          <w:rFonts w:ascii="Arial" w:hAnsi="Arial" w:cs="Arial"/>
          <w:sz w:val="20"/>
          <w:szCs w:val="22"/>
        </w:rPr>
      </w:r>
      <w:r w:rsidR="007E095F">
        <w:rPr>
          <w:rFonts w:ascii="Arial" w:hAnsi="Arial" w:cs="Arial"/>
          <w:sz w:val="20"/>
          <w:szCs w:val="22"/>
        </w:rPr>
        <w:fldChar w:fldCharType="separate"/>
      </w:r>
      <w:r>
        <w:rPr>
          <w:rFonts w:ascii="Arial" w:hAnsi="Arial" w:cs="Arial"/>
          <w:sz w:val="20"/>
          <w:szCs w:val="22"/>
        </w:rPr>
        <w:fldChar w:fldCharType="end"/>
      </w:r>
      <w:r>
        <w:rPr>
          <w:rFonts w:ascii="Arial" w:hAnsi="Arial" w:cs="Arial"/>
          <w:sz w:val="20"/>
          <w:szCs w:val="22"/>
        </w:rPr>
        <w:tab/>
      </w:r>
      <w:r>
        <w:rPr>
          <w:rFonts w:ascii="Arial" w:hAnsi="Arial" w:cs="Arial"/>
          <w:b/>
          <w:smallCaps/>
          <w:sz w:val="20"/>
          <w:szCs w:val="22"/>
        </w:rPr>
        <w:t>Billable-Rate-Basis</w:t>
      </w:r>
      <w:r>
        <w:rPr>
          <w:rFonts w:ascii="Arial" w:hAnsi="Arial" w:cs="Arial"/>
          <w:b/>
          <w:sz w:val="20"/>
          <w:szCs w:val="22"/>
        </w:rPr>
        <w:t>.</w:t>
      </w:r>
      <w:r>
        <w:rPr>
          <w:rFonts w:ascii="Arial" w:hAnsi="Arial" w:cs="Arial"/>
          <w:sz w:val="20"/>
          <w:szCs w:val="22"/>
        </w:rPr>
        <w:t xml:space="preserve"> No more frequently than monthly, UNIVERSITY will invoice COMPANY based upon the rates set forth in </w:t>
      </w:r>
      <w:r>
        <w:rPr>
          <w:rFonts w:ascii="Arial" w:hAnsi="Arial" w:cs="Arial"/>
          <w:sz w:val="20"/>
          <w:szCs w:val="22"/>
          <w:u w:val="single"/>
        </w:rPr>
        <w:t>Exhibit B</w:t>
      </w:r>
      <w:r>
        <w:rPr>
          <w:rFonts w:ascii="Arial" w:hAnsi="Arial" w:cs="Arial"/>
          <w:sz w:val="20"/>
          <w:szCs w:val="22"/>
        </w:rPr>
        <w:t xml:space="preserve">. </w:t>
      </w:r>
      <w:r>
        <w:rPr>
          <w:rFonts w:ascii="Arial" w:hAnsi="Arial"/>
          <w:sz w:val="20"/>
        </w:rPr>
        <w:t>The rates and charges expressed in Exhibit B are subject to change upon 30 days’ prior written notice to COMPANY.</w:t>
      </w:r>
      <w:r>
        <w:rPr>
          <w:rFonts w:ascii="Arial" w:hAnsi="Arial" w:cs="Arial"/>
          <w:sz w:val="20"/>
          <w:szCs w:val="22"/>
        </w:rPr>
        <w:t xml:space="preserve">  Within 30 days from receipt of invoice, COMPANY will pay UNIVERSITY the full amount then due.  </w:t>
      </w:r>
    </w:p>
    <w:p w:rsidR="0076721B" w:rsidRDefault="007E095F">
      <w:pPr>
        <w:ind w:left="360"/>
        <w:jc w:val="both"/>
        <w:rPr>
          <w:rFonts w:ascii="Arial" w:hAnsi="Arial" w:cs="Arial"/>
          <w:sz w:val="20"/>
          <w:szCs w:val="22"/>
        </w:rPr>
      </w:pPr>
    </w:p>
    <w:p w:rsidR="0076721B" w:rsidRDefault="00596585">
      <w:pPr>
        <w:ind w:left="360"/>
        <w:jc w:val="both"/>
        <w:rPr>
          <w:rFonts w:ascii="Arial" w:hAnsi="Arial" w:cs="Arial"/>
          <w:sz w:val="20"/>
          <w:szCs w:val="22"/>
        </w:rPr>
      </w:pPr>
      <w:r>
        <w:rPr>
          <w:rFonts w:ascii="Arial" w:hAnsi="Arial" w:cs="Arial"/>
          <w:sz w:val="20"/>
          <w:szCs w:val="22"/>
        </w:rPr>
        <w:fldChar w:fldCharType="begin">
          <w:ffData>
            <w:name w:val="Check2"/>
            <w:enabled/>
            <w:calcOnExit w:val="0"/>
            <w:checkBox>
              <w:sizeAuto/>
              <w:default w:val="0"/>
            </w:checkBox>
          </w:ffData>
        </w:fldChar>
      </w:r>
      <w:r>
        <w:rPr>
          <w:rFonts w:ascii="Arial" w:hAnsi="Arial" w:cs="Arial"/>
          <w:sz w:val="20"/>
          <w:szCs w:val="22"/>
        </w:rPr>
        <w:instrText xml:space="preserve"> FORMCHECKBOX </w:instrText>
      </w:r>
      <w:r w:rsidR="007E095F">
        <w:rPr>
          <w:rFonts w:ascii="Arial" w:hAnsi="Arial" w:cs="Arial"/>
          <w:sz w:val="20"/>
          <w:szCs w:val="22"/>
        </w:rPr>
      </w:r>
      <w:r w:rsidR="007E095F">
        <w:rPr>
          <w:rFonts w:ascii="Arial" w:hAnsi="Arial" w:cs="Arial"/>
          <w:sz w:val="20"/>
          <w:szCs w:val="22"/>
        </w:rPr>
        <w:fldChar w:fldCharType="separate"/>
      </w:r>
      <w:r>
        <w:rPr>
          <w:rFonts w:ascii="Arial" w:hAnsi="Arial" w:cs="Arial"/>
          <w:sz w:val="20"/>
          <w:szCs w:val="22"/>
        </w:rPr>
        <w:fldChar w:fldCharType="end"/>
      </w:r>
      <w:r>
        <w:rPr>
          <w:rFonts w:ascii="Arial" w:hAnsi="Arial" w:cs="Arial"/>
          <w:sz w:val="20"/>
          <w:szCs w:val="22"/>
        </w:rPr>
        <w:tab/>
      </w:r>
      <w:r>
        <w:rPr>
          <w:rFonts w:ascii="Arial" w:hAnsi="Arial" w:cs="Arial"/>
          <w:b/>
          <w:smallCaps/>
          <w:sz w:val="20"/>
          <w:szCs w:val="22"/>
        </w:rPr>
        <w:t>Fixed-price</w:t>
      </w:r>
      <w:r>
        <w:rPr>
          <w:rFonts w:ascii="Arial" w:hAnsi="Arial" w:cs="Arial"/>
          <w:b/>
          <w:sz w:val="20"/>
          <w:szCs w:val="22"/>
        </w:rPr>
        <w:t>.</w:t>
      </w:r>
      <w:r>
        <w:rPr>
          <w:rFonts w:ascii="Arial" w:hAnsi="Arial" w:cs="Arial"/>
          <w:sz w:val="20"/>
          <w:szCs w:val="22"/>
        </w:rPr>
        <w:t xml:space="preserve"> COMPANY will pay UNIVERSITY in accordance with the payment schedule set forth in </w:t>
      </w:r>
      <w:r>
        <w:rPr>
          <w:rFonts w:ascii="Arial" w:hAnsi="Arial" w:cs="Arial"/>
          <w:sz w:val="20"/>
          <w:szCs w:val="22"/>
          <w:u w:val="single"/>
        </w:rPr>
        <w:t>Exhibit B</w:t>
      </w:r>
      <w:r>
        <w:rPr>
          <w:rFonts w:ascii="Arial" w:hAnsi="Arial" w:cs="Arial"/>
          <w:sz w:val="20"/>
          <w:szCs w:val="22"/>
        </w:rPr>
        <w:t xml:space="preserve">. </w:t>
      </w:r>
    </w:p>
    <w:p w:rsidR="0076721B" w:rsidRDefault="007E095F">
      <w:pPr>
        <w:ind w:left="360"/>
        <w:jc w:val="both"/>
        <w:rPr>
          <w:rFonts w:ascii="Arial" w:hAnsi="Arial" w:cs="Arial"/>
          <w:sz w:val="20"/>
          <w:szCs w:val="22"/>
        </w:rPr>
      </w:pPr>
    </w:p>
    <w:p w:rsidR="0076721B" w:rsidRDefault="00596585">
      <w:pPr>
        <w:jc w:val="both"/>
        <w:rPr>
          <w:rFonts w:ascii="Arial" w:hAnsi="Arial" w:cs="Arial"/>
          <w:sz w:val="20"/>
        </w:rPr>
      </w:pPr>
      <w:r>
        <w:rPr>
          <w:rFonts w:ascii="Arial" w:hAnsi="Arial" w:cs="Arial"/>
          <w:b/>
          <w:sz w:val="20"/>
          <w:szCs w:val="22"/>
        </w:rPr>
        <w:t>5.3.</w:t>
      </w:r>
      <w:r>
        <w:rPr>
          <w:rFonts w:ascii="Arial" w:hAnsi="Arial" w:cs="Arial"/>
          <w:sz w:val="20"/>
          <w:szCs w:val="22"/>
        </w:rPr>
        <w:tab/>
        <w:t xml:space="preserve"> </w:t>
      </w:r>
      <w:r>
        <w:rPr>
          <w:rFonts w:ascii="Arial" w:hAnsi="Arial" w:cs="Arial"/>
          <w:b/>
          <w:smallCaps/>
          <w:sz w:val="20"/>
        </w:rPr>
        <w:t>Federal Funds</w:t>
      </w:r>
      <w:r>
        <w:rPr>
          <w:rFonts w:ascii="Arial" w:hAnsi="Arial" w:cs="Arial"/>
          <w:b/>
          <w:sz w:val="20"/>
        </w:rPr>
        <w:t>.</w:t>
      </w:r>
      <w:r>
        <w:rPr>
          <w:rFonts w:ascii="Arial" w:hAnsi="Arial" w:cs="Arial"/>
          <w:sz w:val="20"/>
        </w:rPr>
        <w:t xml:space="preserve"> If the U.S. government is the source of any of the funds paid by COMPANY under this agreement, then COMPANY represents the following: </w:t>
      </w:r>
    </w:p>
    <w:p w:rsidR="0076721B" w:rsidRDefault="007E095F">
      <w:pPr>
        <w:ind w:firstLine="720"/>
        <w:jc w:val="both"/>
        <w:rPr>
          <w:rFonts w:ascii="Arial" w:hAnsi="Arial" w:cs="Arial"/>
          <w:sz w:val="20"/>
        </w:rPr>
      </w:pPr>
    </w:p>
    <w:p w:rsidR="0076721B" w:rsidRDefault="00596585">
      <w:pPr>
        <w:ind w:firstLine="720"/>
        <w:jc w:val="both"/>
        <w:rPr>
          <w:rFonts w:ascii="Arial" w:hAnsi="Arial" w:cs="Arial"/>
          <w:sz w:val="20"/>
          <w:u w:val="single"/>
        </w:rPr>
      </w:pPr>
      <w:r>
        <w:rPr>
          <w:rFonts w:ascii="Arial" w:hAnsi="Arial" w:cs="Arial"/>
          <w:sz w:val="20"/>
        </w:rPr>
        <w:t xml:space="preserve">Percent of federal funds: </w:t>
      </w:r>
      <w:r>
        <w:rPr>
          <w:rFonts w:ascii="Arial" w:hAnsi="Arial" w:cs="Arial"/>
          <w:sz w:val="20"/>
          <w:u w:val="single"/>
        </w:rPr>
        <w:fldChar w:fldCharType="begin">
          <w:ffData>
            <w:name w:val="Text7"/>
            <w:enabled/>
            <w:calcOnExit w:val="0"/>
            <w:textInput/>
          </w:ffData>
        </w:fldChar>
      </w:r>
      <w:bookmarkStart w:id="11" w:name="Text7"/>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Arial" w:hAnsi="Arial" w:cs="Arial"/>
          <w:sz w:val="20"/>
          <w:u w:val="single"/>
        </w:rPr>
        <w:fldChar w:fldCharType="end"/>
      </w:r>
      <w:bookmarkEnd w:id="11"/>
      <w:r>
        <w:rPr>
          <w:rFonts w:ascii="Arial" w:hAnsi="Arial" w:cs="Arial"/>
          <w:sz w:val="20"/>
        </w:rPr>
        <w:t>%</w:t>
      </w:r>
      <w:r>
        <w:rPr>
          <w:rFonts w:ascii="Arial" w:hAnsi="Arial" w:cs="Arial"/>
          <w:sz w:val="20"/>
        </w:rPr>
        <w:tab/>
      </w:r>
      <w:r>
        <w:rPr>
          <w:rFonts w:ascii="Arial" w:hAnsi="Arial" w:cs="Arial"/>
          <w:sz w:val="20"/>
        </w:rPr>
        <w:tab/>
        <w:t xml:space="preserve">CFDA #: </w:t>
      </w:r>
      <w:r>
        <w:rPr>
          <w:rFonts w:ascii="Arial" w:hAnsi="Arial" w:cs="Arial"/>
          <w:sz w:val="20"/>
          <w:u w:val="single"/>
        </w:rPr>
        <w:fldChar w:fldCharType="begin">
          <w:ffData>
            <w:name w:val="Text10"/>
            <w:enabled/>
            <w:calcOnExit w:val="0"/>
            <w:textInput/>
          </w:ffData>
        </w:fldChar>
      </w:r>
      <w:bookmarkStart w:id="12" w:name="Text10"/>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Arial" w:hAnsi="Arial" w:cs="Arial"/>
          <w:sz w:val="20"/>
          <w:u w:val="single"/>
        </w:rPr>
        <w:fldChar w:fldCharType="end"/>
      </w:r>
      <w:bookmarkEnd w:id="12"/>
    </w:p>
    <w:p w:rsidR="0076721B" w:rsidRDefault="00596585">
      <w:pPr>
        <w:ind w:firstLine="720"/>
        <w:jc w:val="both"/>
        <w:rPr>
          <w:rFonts w:ascii="Arial" w:hAnsi="Arial" w:cs="Arial"/>
          <w:sz w:val="20"/>
          <w:u w:val="single"/>
        </w:rPr>
      </w:pPr>
      <w:r>
        <w:rPr>
          <w:rFonts w:ascii="Arial" w:hAnsi="Arial" w:cs="Arial"/>
          <w:sz w:val="20"/>
        </w:rPr>
        <w:t xml:space="preserve">Federal agency providing funds: </w:t>
      </w:r>
      <w:r>
        <w:rPr>
          <w:rFonts w:ascii="Arial" w:hAnsi="Arial" w:cs="Arial"/>
          <w:sz w:val="20"/>
          <w:u w:val="single"/>
        </w:rPr>
        <w:fldChar w:fldCharType="begin">
          <w:ffData>
            <w:name w:val="Text11"/>
            <w:enabled/>
            <w:calcOnExit w:val="0"/>
            <w:textInput/>
          </w:ffData>
        </w:fldChar>
      </w:r>
      <w:bookmarkStart w:id="13" w:name="Text11"/>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Verdana" w:hAnsi="Verdana" w:cs="Arial"/>
          <w:noProof/>
          <w:sz w:val="20"/>
          <w:u w:val="single"/>
        </w:rPr>
        <w:t> </w:t>
      </w:r>
      <w:r>
        <w:rPr>
          <w:rFonts w:ascii="Arial" w:hAnsi="Arial" w:cs="Arial"/>
          <w:sz w:val="20"/>
          <w:u w:val="single"/>
        </w:rPr>
        <w:fldChar w:fldCharType="end"/>
      </w:r>
      <w:bookmarkEnd w:id="13"/>
    </w:p>
    <w:p w:rsidR="0076721B" w:rsidRDefault="00596585">
      <w:pPr>
        <w:ind w:firstLine="720"/>
        <w:jc w:val="both"/>
        <w:rPr>
          <w:rFonts w:ascii="Arial" w:hAnsi="Arial" w:cs="Arial"/>
          <w:sz w:val="20"/>
        </w:rPr>
      </w:pPr>
      <w:r>
        <w:rPr>
          <w:rFonts w:ascii="Arial" w:hAnsi="Arial" w:cs="Arial"/>
          <w:sz w:val="20"/>
        </w:rPr>
        <w:t xml:space="preserve">Are the funds subject to audit? </w:t>
      </w:r>
      <w:r>
        <w:rPr>
          <w:rFonts w:ascii="Arial" w:hAnsi="Arial" w:cs="Arial"/>
          <w:sz w:val="20"/>
        </w:rPr>
        <w:fldChar w:fldCharType="begin">
          <w:ffData>
            <w:name w:val="Check3"/>
            <w:enabled/>
            <w:calcOnExit w:val="0"/>
            <w:checkBox>
              <w:sizeAuto/>
              <w:default w:val="0"/>
            </w:checkBox>
          </w:ffData>
        </w:fldChar>
      </w:r>
      <w:bookmarkStart w:id="14" w:name="Check3"/>
      <w:r>
        <w:rPr>
          <w:rFonts w:ascii="Arial" w:hAnsi="Arial" w:cs="Arial"/>
          <w:sz w:val="20"/>
        </w:rPr>
        <w:instrText xml:space="preserve"> FORMCHECKBOX </w:instrText>
      </w:r>
      <w:r w:rsidR="007E095F">
        <w:rPr>
          <w:rFonts w:ascii="Arial" w:hAnsi="Arial" w:cs="Arial"/>
          <w:sz w:val="20"/>
        </w:rPr>
      </w:r>
      <w:r w:rsidR="007E095F">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4"/>
            <w:enabled/>
            <w:calcOnExit w:val="0"/>
            <w:checkBox>
              <w:sizeAuto/>
              <w:default w:val="0"/>
            </w:checkBox>
          </w:ffData>
        </w:fldChar>
      </w:r>
      <w:bookmarkStart w:id="15" w:name="Check4"/>
      <w:r>
        <w:rPr>
          <w:rFonts w:ascii="Arial" w:hAnsi="Arial" w:cs="Arial"/>
          <w:sz w:val="20"/>
        </w:rPr>
        <w:instrText xml:space="preserve"> FORMCHECKBOX </w:instrText>
      </w:r>
      <w:r w:rsidR="007E095F">
        <w:rPr>
          <w:rFonts w:ascii="Arial" w:hAnsi="Arial" w:cs="Arial"/>
          <w:sz w:val="20"/>
        </w:rPr>
      </w:r>
      <w:r w:rsidR="007E095F">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No</w:t>
      </w:r>
    </w:p>
    <w:p w:rsidR="0073059E" w:rsidRDefault="00596585" w:rsidP="0073059E">
      <w:pPr>
        <w:ind w:left="634" w:firstLine="86"/>
        <w:jc w:val="both"/>
        <w:rPr>
          <w:rFonts w:ascii="Arial" w:hAnsi="Arial" w:cs="Arial"/>
          <w:sz w:val="20"/>
        </w:rPr>
      </w:pPr>
      <w:r>
        <w:rPr>
          <w:rFonts w:ascii="Arial" w:hAnsi="Arial" w:cs="Arial"/>
          <w:sz w:val="20"/>
        </w:rPr>
        <w:t xml:space="preserve">Audit standards: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E095F">
        <w:rPr>
          <w:rFonts w:ascii="Arial" w:hAnsi="Arial" w:cs="Arial"/>
          <w:sz w:val="20"/>
        </w:rPr>
      </w:r>
      <w:r w:rsidR="007E095F">
        <w:rPr>
          <w:rFonts w:ascii="Arial" w:hAnsi="Arial" w:cs="Arial"/>
          <w:sz w:val="20"/>
        </w:rPr>
        <w:fldChar w:fldCharType="separate"/>
      </w:r>
      <w:r>
        <w:rPr>
          <w:rFonts w:ascii="Arial" w:hAnsi="Arial" w:cs="Arial"/>
          <w:sz w:val="20"/>
        </w:rPr>
        <w:fldChar w:fldCharType="end"/>
      </w:r>
      <w:r>
        <w:rPr>
          <w:rFonts w:ascii="Arial" w:hAnsi="Arial" w:cs="Arial"/>
          <w:sz w:val="20"/>
        </w:rPr>
        <w:t xml:space="preserve"> Uniform Guidance Audit Requirements at 2 CFR subpart F </w:t>
      </w:r>
    </w:p>
    <w:p w:rsidR="0076721B" w:rsidRDefault="00596585" w:rsidP="0073059E">
      <w:pPr>
        <w:ind w:left="1902" w:firstLine="317"/>
        <w:jc w:val="both"/>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16" w:name="Check6"/>
      <w:r>
        <w:rPr>
          <w:rFonts w:ascii="Arial" w:hAnsi="Arial" w:cs="Arial"/>
          <w:sz w:val="20"/>
        </w:rPr>
        <w:instrText xml:space="preserve"> FORMCHECKBOX </w:instrText>
      </w:r>
      <w:r w:rsidR="007E095F">
        <w:rPr>
          <w:rFonts w:ascii="Arial" w:hAnsi="Arial" w:cs="Arial"/>
          <w:sz w:val="20"/>
        </w:rPr>
      </w:r>
      <w:r w:rsidR="007E095F">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Other (attach pertinent information)</w:t>
      </w:r>
    </w:p>
    <w:p w:rsidR="0076721B" w:rsidRDefault="007E095F">
      <w:pPr>
        <w:pStyle w:val="Header"/>
        <w:tabs>
          <w:tab w:val="clear" w:pos="4320"/>
          <w:tab w:val="clear" w:pos="8640"/>
        </w:tabs>
        <w:jc w:val="both"/>
        <w:rPr>
          <w:rFonts w:ascii="Arial" w:hAnsi="Arial" w:cs="Arial"/>
          <w:sz w:val="20"/>
          <w:szCs w:val="22"/>
        </w:rPr>
      </w:pPr>
    </w:p>
    <w:p w:rsidR="0076721B" w:rsidRDefault="00596585">
      <w:pPr>
        <w:jc w:val="both"/>
        <w:rPr>
          <w:rFonts w:ascii="Arial" w:hAnsi="Arial" w:cs="Arial"/>
          <w:sz w:val="20"/>
          <w:szCs w:val="22"/>
          <w:u w:val="single"/>
        </w:rPr>
      </w:pPr>
      <w:r>
        <w:rPr>
          <w:rFonts w:ascii="Arial" w:hAnsi="Arial" w:cs="Arial"/>
          <w:b/>
          <w:smallCaps/>
          <w:sz w:val="20"/>
          <w:szCs w:val="22"/>
        </w:rPr>
        <w:t>5.4.</w:t>
      </w:r>
      <w:r>
        <w:rPr>
          <w:rFonts w:ascii="Arial" w:hAnsi="Arial" w:cs="Arial"/>
          <w:smallCaps/>
          <w:sz w:val="20"/>
          <w:szCs w:val="22"/>
        </w:rPr>
        <w:tab/>
      </w:r>
      <w:r>
        <w:rPr>
          <w:rFonts w:ascii="Arial" w:hAnsi="Arial" w:cs="Arial"/>
          <w:b/>
          <w:smallCaps/>
          <w:sz w:val="20"/>
          <w:szCs w:val="22"/>
        </w:rPr>
        <w:t>Billing Address</w:t>
      </w:r>
      <w:r>
        <w:rPr>
          <w:rFonts w:ascii="Arial" w:hAnsi="Arial" w:cs="Arial"/>
          <w:smallCaps/>
          <w:sz w:val="20"/>
          <w:szCs w:val="22"/>
        </w:rPr>
        <w:t>.</w:t>
      </w:r>
      <w:r>
        <w:rPr>
          <w:rFonts w:ascii="Arial" w:hAnsi="Arial" w:cs="Arial"/>
          <w:sz w:val="20"/>
          <w:szCs w:val="22"/>
        </w:rPr>
        <w:t xml:space="preserve"> UNIVERSITY will send all invoices to COMPANY at the following address: </w:t>
      </w:r>
      <w:r>
        <w:rPr>
          <w:rFonts w:ascii="Arial" w:hAnsi="Arial" w:cs="Arial"/>
          <w:sz w:val="20"/>
          <w:szCs w:val="22"/>
          <w:u w:val="single"/>
        </w:rPr>
        <w:fldChar w:fldCharType="begin">
          <w:ffData>
            <w:name w:val="Text17"/>
            <w:enabled/>
            <w:calcOnExit w:val="0"/>
            <w:textInput/>
          </w:ffData>
        </w:fldChar>
      </w:r>
      <w:r>
        <w:rPr>
          <w:rFonts w:ascii="Arial" w:hAnsi="Arial" w:cs="Arial"/>
          <w:sz w:val="20"/>
          <w:szCs w:val="22"/>
          <w:u w:val="single"/>
        </w:rPr>
        <w:instrText xml:space="preserve"> FORMTEXT </w:instrText>
      </w:r>
      <w:r>
        <w:rPr>
          <w:rFonts w:ascii="Arial" w:hAnsi="Arial" w:cs="Arial"/>
          <w:sz w:val="20"/>
          <w:szCs w:val="22"/>
          <w:u w:val="single"/>
        </w:rPr>
      </w:r>
      <w:r>
        <w:rPr>
          <w:rFonts w:ascii="Arial" w:hAnsi="Arial" w:cs="Arial"/>
          <w:sz w:val="20"/>
          <w:szCs w:val="22"/>
          <w:u w:val="single"/>
        </w:rPr>
        <w:fldChar w:fldCharType="separate"/>
      </w:r>
      <w:r>
        <w:rPr>
          <w:rFonts w:ascii="Arial" w:hAnsi="Arial" w:cs="Arial"/>
          <w:b/>
          <w:i/>
          <w:noProof/>
          <w:sz w:val="20"/>
          <w:szCs w:val="22"/>
        </w:rPr>
        <w:t>[COMPANY's billing address]</w:t>
      </w:r>
      <w:r>
        <w:rPr>
          <w:rFonts w:ascii="Arial" w:hAnsi="Arial" w:cs="Arial"/>
          <w:sz w:val="20"/>
          <w:szCs w:val="22"/>
          <w:u w:val="single"/>
        </w:rPr>
        <w:fldChar w:fldCharType="end"/>
      </w:r>
    </w:p>
    <w:p w:rsidR="0076721B" w:rsidRDefault="007E095F">
      <w:pPr>
        <w:pStyle w:val="Header"/>
        <w:tabs>
          <w:tab w:val="clear" w:pos="4320"/>
          <w:tab w:val="clear" w:pos="8640"/>
        </w:tabs>
        <w:jc w:val="both"/>
        <w:rPr>
          <w:rFonts w:ascii="Arial" w:hAnsi="Arial" w:cs="Arial"/>
          <w:sz w:val="20"/>
          <w:szCs w:val="22"/>
        </w:rPr>
      </w:pPr>
    </w:p>
    <w:p w:rsidR="00741EC8" w:rsidRDefault="00596585">
      <w:pPr>
        <w:jc w:val="both"/>
        <w:rPr>
          <w:rFonts w:ascii="Arial" w:hAnsi="Arial" w:cs="Arial"/>
          <w:b/>
          <w:i/>
          <w:sz w:val="20"/>
          <w:szCs w:val="22"/>
          <w:u w:val="single"/>
        </w:rPr>
      </w:pPr>
      <w:r>
        <w:rPr>
          <w:rFonts w:ascii="Arial" w:hAnsi="Arial" w:cs="Arial"/>
          <w:b/>
          <w:sz w:val="20"/>
          <w:szCs w:val="22"/>
        </w:rPr>
        <w:t>5.5.</w:t>
      </w:r>
      <w:r>
        <w:rPr>
          <w:rFonts w:ascii="Arial" w:hAnsi="Arial" w:cs="Arial"/>
          <w:b/>
          <w:sz w:val="20"/>
          <w:szCs w:val="22"/>
        </w:rPr>
        <w:tab/>
      </w:r>
      <w:r>
        <w:rPr>
          <w:rFonts w:ascii="Arial" w:hAnsi="Arial" w:cs="Arial"/>
          <w:b/>
          <w:smallCaps/>
          <w:sz w:val="20"/>
          <w:szCs w:val="22"/>
        </w:rPr>
        <w:t>Remittance.</w:t>
      </w:r>
      <w:r>
        <w:rPr>
          <w:rFonts w:ascii="Arial" w:hAnsi="Arial" w:cs="Arial"/>
          <w:sz w:val="20"/>
          <w:szCs w:val="22"/>
        </w:rPr>
        <w:t xml:space="preserve">  </w:t>
      </w:r>
      <w:r w:rsidRPr="00AD3BBD">
        <w:rPr>
          <w:rFonts w:ascii="Arial" w:hAnsi="Arial" w:cs="Arial"/>
          <w:sz w:val="20"/>
          <w:szCs w:val="22"/>
        </w:rPr>
        <w:t xml:space="preserve">COMPANY will promptly pay UNIVERSITY in U.S. currency by submitting payment to the following address: </w:t>
      </w:r>
      <w:r w:rsidRPr="00AD3BBD">
        <w:rPr>
          <w:rFonts w:ascii="Arial" w:hAnsi="Arial" w:cs="Arial"/>
          <w:b/>
          <w:i/>
          <w:sz w:val="20"/>
          <w:szCs w:val="22"/>
          <w:u w:val="single"/>
        </w:rPr>
        <w:fldChar w:fldCharType="begin">
          <w:ffData>
            <w:name w:val="Text17"/>
            <w:enabled/>
            <w:calcOnExit w:val="0"/>
            <w:textInput>
              <w:default w:val="[UNIVERSITY'S remittance address]"/>
            </w:textInput>
          </w:ffData>
        </w:fldChar>
      </w:r>
      <w:bookmarkStart w:id="17" w:name="Text17"/>
      <w:r w:rsidRPr="00AD3BBD">
        <w:rPr>
          <w:rFonts w:ascii="Arial" w:hAnsi="Arial" w:cs="Arial"/>
          <w:b/>
          <w:i/>
          <w:sz w:val="20"/>
          <w:szCs w:val="22"/>
          <w:u w:val="single"/>
        </w:rPr>
        <w:instrText xml:space="preserve"> FORMTEXT </w:instrText>
      </w:r>
      <w:r w:rsidRPr="00AD3BBD">
        <w:rPr>
          <w:rFonts w:ascii="Arial" w:hAnsi="Arial" w:cs="Arial"/>
          <w:b/>
          <w:i/>
          <w:sz w:val="20"/>
          <w:szCs w:val="22"/>
          <w:u w:val="single"/>
        </w:rPr>
      </w:r>
      <w:r w:rsidRPr="00AD3BBD">
        <w:rPr>
          <w:rFonts w:ascii="Arial" w:hAnsi="Arial" w:cs="Arial"/>
          <w:b/>
          <w:i/>
          <w:sz w:val="20"/>
          <w:szCs w:val="22"/>
          <w:u w:val="single"/>
        </w:rPr>
        <w:fldChar w:fldCharType="separate"/>
      </w:r>
    </w:p>
    <w:p w:rsidR="00741EC8" w:rsidRDefault="007E095F">
      <w:pPr>
        <w:jc w:val="both"/>
        <w:rPr>
          <w:rFonts w:ascii="Arial" w:hAnsi="Arial" w:cs="Arial"/>
          <w:b/>
          <w:i/>
          <w:sz w:val="20"/>
          <w:szCs w:val="22"/>
          <w:u w:val="single"/>
        </w:rPr>
      </w:pPr>
    </w:p>
    <w:p w:rsidR="00741EC8" w:rsidRDefault="00596585">
      <w:pPr>
        <w:jc w:val="both"/>
        <w:rPr>
          <w:rFonts w:ascii="Arial" w:hAnsi="Arial" w:cs="Arial"/>
          <w:b/>
          <w:i/>
          <w:sz w:val="20"/>
          <w:szCs w:val="22"/>
          <w:u w:val="single"/>
        </w:rPr>
      </w:pPr>
      <w:r>
        <w:rPr>
          <w:rFonts w:ascii="Arial" w:hAnsi="Arial" w:cs="Arial"/>
          <w:b/>
          <w:i/>
          <w:sz w:val="20"/>
          <w:szCs w:val="22"/>
          <w:u w:val="single"/>
        </w:rPr>
        <w:t>University of Illinois Payment Center</w:t>
      </w:r>
    </w:p>
    <w:p w:rsidR="00741EC8" w:rsidRDefault="00596585">
      <w:pPr>
        <w:jc w:val="both"/>
        <w:rPr>
          <w:rFonts w:ascii="Arial" w:hAnsi="Arial" w:cs="Arial"/>
          <w:b/>
          <w:i/>
          <w:sz w:val="20"/>
          <w:szCs w:val="22"/>
          <w:u w:val="single"/>
        </w:rPr>
      </w:pPr>
      <w:r>
        <w:rPr>
          <w:rFonts w:ascii="Arial" w:hAnsi="Arial" w:cs="Arial"/>
          <w:b/>
          <w:i/>
          <w:sz w:val="20"/>
          <w:szCs w:val="22"/>
          <w:u w:val="single"/>
        </w:rPr>
        <w:t>General A/R</w:t>
      </w:r>
    </w:p>
    <w:p w:rsidR="00741EC8" w:rsidRDefault="00596585">
      <w:pPr>
        <w:jc w:val="both"/>
        <w:rPr>
          <w:rFonts w:ascii="Arial" w:hAnsi="Arial" w:cs="Arial"/>
          <w:b/>
          <w:i/>
          <w:sz w:val="20"/>
          <w:szCs w:val="22"/>
          <w:u w:val="single"/>
        </w:rPr>
      </w:pPr>
      <w:r>
        <w:rPr>
          <w:rFonts w:ascii="Arial" w:hAnsi="Arial" w:cs="Arial"/>
          <w:b/>
          <w:i/>
          <w:sz w:val="20"/>
          <w:szCs w:val="22"/>
          <w:u w:val="single"/>
        </w:rPr>
        <w:t>28394 Network Place</w:t>
      </w:r>
    </w:p>
    <w:p w:rsidR="0076721B" w:rsidRDefault="00596585">
      <w:pPr>
        <w:jc w:val="both"/>
        <w:rPr>
          <w:rFonts w:ascii="Arial" w:hAnsi="Arial" w:cs="Arial"/>
          <w:sz w:val="20"/>
          <w:szCs w:val="22"/>
        </w:rPr>
      </w:pPr>
      <w:r>
        <w:rPr>
          <w:rFonts w:ascii="Arial" w:hAnsi="Arial" w:cs="Arial"/>
          <w:b/>
          <w:i/>
          <w:sz w:val="20"/>
          <w:szCs w:val="22"/>
          <w:u w:val="single"/>
        </w:rPr>
        <w:t>Chicago, IL 60673-1283</w:t>
      </w:r>
      <w:r w:rsidRPr="00AD3BBD">
        <w:rPr>
          <w:rFonts w:ascii="Arial" w:hAnsi="Arial" w:cs="Arial"/>
          <w:sz w:val="20"/>
          <w:szCs w:val="22"/>
        </w:rPr>
        <w:fldChar w:fldCharType="end"/>
      </w:r>
      <w:bookmarkEnd w:id="17"/>
    </w:p>
    <w:p w:rsidR="00B9786C" w:rsidRDefault="007E095F">
      <w:pPr>
        <w:pStyle w:val="Paragraph"/>
        <w:rPr>
          <w:rFonts w:ascii="Arial" w:hAnsi="Arial"/>
          <w:b/>
          <w:smallCaps/>
          <w:color w:val="000000"/>
          <w:sz w:val="20"/>
        </w:rPr>
      </w:pPr>
    </w:p>
    <w:p w:rsidR="00B9786C" w:rsidRDefault="007E095F">
      <w:pPr>
        <w:pStyle w:val="Paragraph"/>
        <w:rPr>
          <w:rFonts w:ascii="Arial" w:hAnsi="Arial"/>
          <w:b/>
          <w:smallCaps/>
          <w:color w:val="000000"/>
          <w:sz w:val="20"/>
        </w:rPr>
      </w:pPr>
    </w:p>
    <w:p w:rsidR="0076721B" w:rsidRDefault="00596585">
      <w:pPr>
        <w:pStyle w:val="Paragraph"/>
        <w:rPr>
          <w:rFonts w:ascii="Arial" w:hAnsi="Arial"/>
          <w:b/>
          <w:smallCaps/>
          <w:color w:val="000000"/>
          <w:sz w:val="20"/>
        </w:rPr>
      </w:pPr>
      <w:r>
        <w:rPr>
          <w:rFonts w:ascii="Arial" w:hAnsi="Arial"/>
          <w:b/>
          <w:smallCaps/>
          <w:color w:val="000000"/>
          <w:sz w:val="20"/>
        </w:rPr>
        <w:t xml:space="preserve">6.  Term and Termination </w:t>
      </w:r>
    </w:p>
    <w:p w:rsidR="0076721B" w:rsidRDefault="00596585">
      <w:pPr>
        <w:pStyle w:val="Paragraph"/>
        <w:rPr>
          <w:rFonts w:ascii="Arial" w:hAnsi="Arial"/>
          <w:color w:val="000000"/>
          <w:sz w:val="20"/>
        </w:rPr>
      </w:pPr>
      <w:r>
        <w:rPr>
          <w:rFonts w:ascii="Arial" w:hAnsi="Arial"/>
          <w:b/>
          <w:color w:val="000000"/>
          <w:sz w:val="20"/>
        </w:rPr>
        <w:t>6.1.</w:t>
      </w:r>
      <w:r>
        <w:rPr>
          <w:rFonts w:ascii="Arial" w:hAnsi="Arial"/>
          <w:b/>
          <w:color w:val="000000"/>
          <w:sz w:val="20"/>
        </w:rPr>
        <w:tab/>
      </w:r>
      <w:r>
        <w:rPr>
          <w:rFonts w:ascii="Arial" w:hAnsi="Arial"/>
          <w:b/>
          <w:color w:val="000000"/>
          <w:sz w:val="20"/>
        </w:rPr>
        <w:tab/>
      </w:r>
      <w:r>
        <w:rPr>
          <w:rFonts w:ascii="Arial" w:hAnsi="Arial"/>
          <w:b/>
          <w:smallCaps/>
          <w:color w:val="000000"/>
          <w:sz w:val="20"/>
        </w:rPr>
        <w:t>Term</w:t>
      </w:r>
      <w:r>
        <w:rPr>
          <w:rFonts w:ascii="Arial" w:hAnsi="Arial"/>
          <w:b/>
          <w:color w:val="000000"/>
          <w:sz w:val="20"/>
        </w:rPr>
        <w:t>.</w:t>
      </w:r>
      <w:r>
        <w:rPr>
          <w:rFonts w:ascii="Arial" w:hAnsi="Arial"/>
          <w:color w:val="000000"/>
          <w:sz w:val="20"/>
        </w:rPr>
        <w:t xml:space="preserve"> This agreement is effective on the date signed by the last of the parties to sign, or otherwise on the following date: </w:t>
      </w:r>
      <w:r>
        <w:rPr>
          <w:rFonts w:ascii="Arial" w:hAnsi="Arial" w:cs="Arial"/>
          <w:color w:val="000000"/>
          <w:sz w:val="20"/>
          <w:u w:val="single"/>
        </w:rPr>
        <w:fldChar w:fldCharType="begin">
          <w:ffData>
            <w:name w:val="Text5"/>
            <w:enabled/>
            <w:calcOnExit w:val="0"/>
            <w:textInput/>
          </w:ffData>
        </w:fldChar>
      </w:r>
      <w:bookmarkStart w:id="18" w:name="Text5"/>
      <w:r>
        <w:rPr>
          <w:rFonts w:ascii="Arial" w:hAnsi="Arial" w:cs="Arial"/>
          <w:color w:val="000000"/>
          <w:sz w:val="20"/>
          <w:u w:val="single"/>
        </w:rPr>
        <w:instrText xml:space="preserve"> FORMTEXT </w:instrText>
      </w:r>
      <w:r>
        <w:rPr>
          <w:rFonts w:ascii="Arial" w:hAnsi="Arial" w:cs="Arial"/>
          <w:color w:val="000000"/>
          <w:sz w:val="20"/>
          <w:u w:val="single"/>
        </w:rPr>
      </w:r>
      <w:r>
        <w:rPr>
          <w:rFonts w:ascii="Arial" w:hAnsi="Arial" w:cs="Arial"/>
          <w:color w:val="000000"/>
          <w:sz w:val="20"/>
          <w:u w:val="single"/>
        </w:rPr>
        <w:fldChar w:fldCharType="separate"/>
      </w:r>
      <w:r>
        <w:rPr>
          <w:rFonts w:ascii="Arial" w:hAnsi="Arial" w:cs="Arial"/>
          <w:b/>
          <w:i/>
          <w:noProof/>
          <w:color w:val="000000"/>
          <w:sz w:val="20"/>
        </w:rPr>
        <w:t>[effective date if other than date signed]</w:t>
      </w:r>
      <w:r>
        <w:rPr>
          <w:rFonts w:ascii="Arial" w:hAnsi="Arial" w:cs="Arial"/>
          <w:color w:val="000000"/>
          <w:sz w:val="20"/>
          <w:u w:val="single"/>
        </w:rPr>
        <w:fldChar w:fldCharType="end"/>
      </w:r>
      <w:bookmarkEnd w:id="18"/>
      <w:r>
        <w:rPr>
          <w:rFonts w:ascii="Arial" w:hAnsi="Arial" w:cs="Arial"/>
          <w:color w:val="000000"/>
          <w:sz w:val="20"/>
          <w:u w:val="single"/>
        </w:rPr>
        <w:t>,</w:t>
      </w:r>
      <w:r>
        <w:rPr>
          <w:rFonts w:ascii="Arial" w:hAnsi="Arial"/>
          <w:color w:val="000000"/>
          <w:sz w:val="20"/>
        </w:rPr>
        <w:t xml:space="preserve"> and will expire on </w:t>
      </w:r>
      <w:r>
        <w:rPr>
          <w:rFonts w:ascii="Arial" w:hAnsi="Arial" w:cs="Arial"/>
          <w:color w:val="000000"/>
          <w:sz w:val="20"/>
          <w:u w:val="single"/>
        </w:rPr>
        <w:fldChar w:fldCharType="begin">
          <w:ffData>
            <w:name w:val="Text6"/>
            <w:enabled/>
            <w:calcOnExit w:val="0"/>
            <w:textInput/>
          </w:ffData>
        </w:fldChar>
      </w:r>
      <w:bookmarkStart w:id="19" w:name="Text6"/>
      <w:r>
        <w:rPr>
          <w:rFonts w:ascii="Arial" w:hAnsi="Arial" w:cs="Arial"/>
          <w:color w:val="000000"/>
          <w:sz w:val="20"/>
          <w:u w:val="single"/>
        </w:rPr>
        <w:instrText xml:space="preserve"> FORMTEXT </w:instrText>
      </w:r>
      <w:r>
        <w:rPr>
          <w:rFonts w:ascii="Arial" w:hAnsi="Arial" w:cs="Arial"/>
          <w:color w:val="000000"/>
          <w:sz w:val="20"/>
          <w:u w:val="single"/>
        </w:rPr>
      </w:r>
      <w:r>
        <w:rPr>
          <w:rFonts w:ascii="Arial" w:hAnsi="Arial" w:cs="Arial"/>
          <w:color w:val="000000"/>
          <w:sz w:val="20"/>
          <w:u w:val="single"/>
        </w:rPr>
        <w:fldChar w:fldCharType="separate"/>
      </w:r>
      <w:r>
        <w:rPr>
          <w:rFonts w:ascii="Arial" w:hAnsi="Arial" w:cs="Arial"/>
          <w:b/>
          <w:i/>
          <w:noProof/>
          <w:color w:val="000000"/>
          <w:sz w:val="20"/>
        </w:rPr>
        <w:t>[expiration date]</w:t>
      </w:r>
      <w:r>
        <w:rPr>
          <w:rFonts w:ascii="Arial" w:hAnsi="Arial" w:cs="Arial"/>
          <w:color w:val="000000"/>
          <w:sz w:val="20"/>
          <w:u w:val="single"/>
        </w:rPr>
        <w:fldChar w:fldCharType="end"/>
      </w:r>
      <w:bookmarkEnd w:id="19"/>
      <w:r>
        <w:rPr>
          <w:rFonts w:ascii="Arial" w:hAnsi="Arial"/>
          <w:color w:val="000000"/>
          <w:sz w:val="20"/>
        </w:rPr>
        <w:t xml:space="preserve">. </w:t>
      </w:r>
    </w:p>
    <w:p w:rsidR="0076721B" w:rsidRDefault="007E095F">
      <w:pPr>
        <w:tabs>
          <w:tab w:val="left" w:pos="360"/>
        </w:tabs>
        <w:jc w:val="both"/>
        <w:rPr>
          <w:rFonts w:ascii="Arial" w:hAnsi="Arial" w:cs="Arial"/>
          <w:color w:val="000000"/>
          <w:sz w:val="20"/>
          <w:szCs w:val="22"/>
        </w:rPr>
      </w:pPr>
    </w:p>
    <w:p w:rsidR="0076721B" w:rsidRDefault="00596585">
      <w:pPr>
        <w:pStyle w:val="Paragraph"/>
        <w:rPr>
          <w:rFonts w:ascii="Arial" w:hAnsi="Arial" w:cs="Arial"/>
          <w:sz w:val="20"/>
          <w:szCs w:val="22"/>
        </w:rPr>
      </w:pPr>
      <w:r>
        <w:rPr>
          <w:rFonts w:ascii="Arial" w:hAnsi="Arial"/>
          <w:b/>
          <w:color w:val="000000"/>
          <w:sz w:val="20"/>
        </w:rPr>
        <w:t>6.2.</w:t>
      </w:r>
      <w:r>
        <w:rPr>
          <w:rFonts w:ascii="Arial" w:hAnsi="Arial"/>
          <w:b/>
          <w:color w:val="000000"/>
          <w:sz w:val="20"/>
        </w:rPr>
        <w:tab/>
      </w:r>
      <w:r>
        <w:rPr>
          <w:rFonts w:ascii="Arial" w:hAnsi="Arial"/>
          <w:b/>
          <w:color w:val="000000"/>
          <w:sz w:val="20"/>
        </w:rPr>
        <w:tab/>
      </w:r>
      <w:r>
        <w:rPr>
          <w:rFonts w:ascii="Arial" w:hAnsi="Arial"/>
          <w:b/>
          <w:smallCaps/>
          <w:color w:val="000000"/>
          <w:sz w:val="20"/>
        </w:rPr>
        <w:t>Termination</w:t>
      </w:r>
      <w:r>
        <w:rPr>
          <w:rFonts w:ascii="Arial" w:hAnsi="Arial"/>
          <w:b/>
          <w:color w:val="000000"/>
          <w:sz w:val="20"/>
        </w:rPr>
        <w:t>.</w:t>
      </w:r>
      <w:r>
        <w:rPr>
          <w:rFonts w:ascii="Arial" w:hAnsi="Arial"/>
          <w:color w:val="000000"/>
          <w:sz w:val="20"/>
        </w:rPr>
        <w:t xml:space="preserve"> (a) </w:t>
      </w:r>
      <w:r>
        <w:rPr>
          <w:rFonts w:ascii="Arial" w:hAnsi="Arial"/>
          <w:sz w:val="20"/>
        </w:rPr>
        <w:t xml:space="preserve">Either party may terminate this agreement prior to its expiration date by providing written notice to the other party at least 30 days in advance of termination. </w:t>
      </w:r>
      <w:r>
        <w:rPr>
          <w:rFonts w:ascii="Arial" w:hAnsi="Arial" w:cs="Arial"/>
          <w:sz w:val="20"/>
          <w:szCs w:val="22"/>
        </w:rPr>
        <w:t xml:space="preserve">(b) If COMPANY terminates this agreement, then COMPANY will promptly pay UNIVERSITY for Services performed, including non-cancellable obligations made by UNIVERSITY prior to UNIVERSITY’s receipt of termination notice. (c) If UNIVERSITY terminates this agreement, UNIVERSITY will complete, to the extent practicable, any Services in progress when notice is received. </w:t>
      </w:r>
    </w:p>
    <w:p w:rsidR="0076721B" w:rsidRDefault="007E095F">
      <w:pPr>
        <w:tabs>
          <w:tab w:val="left" w:pos="360"/>
        </w:tabs>
        <w:jc w:val="both"/>
        <w:rPr>
          <w:rFonts w:ascii="Arial" w:hAnsi="Arial"/>
          <w:sz w:val="20"/>
        </w:rPr>
      </w:pPr>
    </w:p>
    <w:p w:rsidR="0076721B" w:rsidRDefault="00596585">
      <w:pPr>
        <w:pStyle w:val="Paragraph"/>
        <w:numPr>
          <w:ilvl w:val="0"/>
          <w:numId w:val="37"/>
        </w:numPr>
        <w:ind w:left="360"/>
        <w:rPr>
          <w:rFonts w:ascii="Arial" w:hAnsi="Arial"/>
          <w:b/>
          <w:smallCaps/>
          <w:sz w:val="20"/>
        </w:rPr>
      </w:pPr>
      <w:r>
        <w:rPr>
          <w:rFonts w:ascii="Arial" w:hAnsi="Arial"/>
          <w:b/>
          <w:smallCaps/>
          <w:sz w:val="20"/>
        </w:rPr>
        <w:t>Disclaimer of Warranties</w:t>
      </w:r>
    </w:p>
    <w:p w:rsidR="0076721B" w:rsidRDefault="00596585">
      <w:pPr>
        <w:pStyle w:val="Paragraph"/>
        <w:rPr>
          <w:rFonts w:ascii="Arial" w:hAnsi="Arial"/>
          <w:sz w:val="20"/>
        </w:rPr>
      </w:pPr>
      <w:r>
        <w:rPr>
          <w:rFonts w:ascii="Arial" w:hAnsi="Arial"/>
          <w:sz w:val="20"/>
        </w:rPr>
        <w:t>UNIVERSITY MAKES NO REPRESENTATIONS OR WARRANTIES REGARDING ITS PERFORMANCE UNDER THIS AGREEMENT. UNIVERSITY DISCLAIMS ALL WARRANTIES OF MERCHANTABILITY, FITNESS FOR A PARTICULAR PURPOSE AND NON-INFRINGEMENT OF INTELLECTUAL PROPERTY RIGHTS WITH REGARD TO THE TEST RESULTS.</w:t>
      </w:r>
    </w:p>
    <w:p w:rsidR="0076721B" w:rsidRDefault="007E095F">
      <w:pPr>
        <w:jc w:val="both"/>
        <w:rPr>
          <w:rFonts w:ascii="Arial" w:hAnsi="Arial" w:cs="Arial"/>
          <w:sz w:val="20"/>
          <w:szCs w:val="22"/>
        </w:rPr>
      </w:pPr>
    </w:p>
    <w:p w:rsidR="0076721B" w:rsidRDefault="00596585">
      <w:pPr>
        <w:jc w:val="both"/>
        <w:rPr>
          <w:rFonts w:ascii="Arial" w:hAnsi="Arial" w:cs="Arial"/>
          <w:b/>
          <w:sz w:val="20"/>
          <w:szCs w:val="22"/>
        </w:rPr>
      </w:pPr>
      <w:r>
        <w:rPr>
          <w:rFonts w:ascii="Arial" w:hAnsi="Arial" w:cs="Arial"/>
          <w:b/>
          <w:sz w:val="20"/>
          <w:szCs w:val="22"/>
        </w:rPr>
        <w:t>8.</w:t>
      </w:r>
      <w:r>
        <w:rPr>
          <w:rFonts w:ascii="Arial" w:hAnsi="Arial" w:cs="Arial"/>
          <w:b/>
          <w:sz w:val="20"/>
          <w:szCs w:val="22"/>
        </w:rPr>
        <w:tab/>
      </w:r>
      <w:r>
        <w:rPr>
          <w:rFonts w:ascii="Arial" w:hAnsi="Arial" w:cs="Arial"/>
          <w:b/>
          <w:smallCaps/>
          <w:sz w:val="20"/>
          <w:szCs w:val="22"/>
        </w:rPr>
        <w:t>Limitation of Damages/Liability to Third Parties</w:t>
      </w:r>
      <w:r>
        <w:rPr>
          <w:rFonts w:ascii="Arial" w:hAnsi="Arial" w:cs="Arial"/>
          <w:b/>
          <w:sz w:val="20"/>
          <w:szCs w:val="22"/>
        </w:rPr>
        <w:t xml:space="preserve">  </w:t>
      </w:r>
    </w:p>
    <w:p w:rsidR="00195812" w:rsidRPr="00195812" w:rsidRDefault="00596585" w:rsidP="00195812">
      <w:pPr>
        <w:jc w:val="both"/>
        <w:rPr>
          <w:rFonts w:ascii="Arial" w:hAnsi="Arial" w:cs="Arial"/>
          <w:sz w:val="20"/>
          <w:szCs w:val="22"/>
        </w:rPr>
      </w:pPr>
      <w:r w:rsidRPr="00195812">
        <w:rPr>
          <w:rFonts w:ascii="Arial" w:hAnsi="Arial" w:cs="Arial"/>
          <w:sz w:val="20"/>
          <w:szCs w:val="22"/>
        </w:rPr>
        <w:t>UNIVERSITY SHALL NOT BE LIABLE FOR ANY DAMAGES, WHETHER DIRECT, INDIRECT, SPECIAL, INCIDENTAL OR CONSEQUENTIAL (INCLUDING LOST REVENUE, LOST PROFITS, LOSS OF USE OR DATA, BUSINESS INTERRUPTION OR OTHER ECONOMIC LOSS) HOWEVER CAUSED AND REGARDLESS OF THEORY OF LIABILITY, ARISING FROM OR RELATED TO COMPANY’S USE OF THE TEST RESULTS, EVEN IF UNIVERSITY WAS ADVISED OF THE POSSIBILITY OF SUCH DAMAGES. COMPANY, AND NOT UNIVERSITY, SHALL BE RESPONSIBLE FOR THIRD-PARTY LIABILITIES ARISING FROM OR RELATED TO COMPANY'S USE OF THE TEST RESULTS.</w:t>
      </w:r>
    </w:p>
    <w:p w:rsidR="0076721B" w:rsidRDefault="007E095F">
      <w:pPr>
        <w:pStyle w:val="Paragraph"/>
        <w:rPr>
          <w:rFonts w:ascii="Arial" w:hAnsi="Arial" w:cs="Arial"/>
          <w:sz w:val="20"/>
          <w:szCs w:val="22"/>
        </w:rPr>
      </w:pPr>
    </w:p>
    <w:p w:rsidR="0076721B" w:rsidRDefault="00596585">
      <w:pPr>
        <w:tabs>
          <w:tab w:val="left" w:pos="360"/>
        </w:tabs>
        <w:rPr>
          <w:rFonts w:ascii="Arial" w:hAnsi="Arial" w:cs="Arial"/>
          <w:b/>
          <w:smallCaps/>
          <w:color w:val="000000"/>
          <w:sz w:val="20"/>
          <w:szCs w:val="22"/>
        </w:rPr>
      </w:pPr>
      <w:r>
        <w:rPr>
          <w:rFonts w:ascii="Arial" w:hAnsi="Arial" w:cs="Arial"/>
          <w:b/>
          <w:smallCaps/>
          <w:color w:val="000000"/>
          <w:sz w:val="20"/>
          <w:szCs w:val="22"/>
        </w:rPr>
        <w:t xml:space="preserve">9. </w:t>
      </w:r>
      <w:r>
        <w:rPr>
          <w:rFonts w:ascii="Arial" w:hAnsi="Arial" w:cs="Arial"/>
          <w:b/>
          <w:smallCaps/>
          <w:color w:val="000000"/>
          <w:sz w:val="20"/>
          <w:szCs w:val="22"/>
        </w:rPr>
        <w:tab/>
        <w:t>General Provisions</w:t>
      </w:r>
    </w:p>
    <w:p w:rsidR="0076721B" w:rsidRDefault="00596585">
      <w:pPr>
        <w:jc w:val="both"/>
        <w:rPr>
          <w:rFonts w:ascii="Arial" w:hAnsi="Arial" w:cs="Arial"/>
          <w:color w:val="000000"/>
          <w:sz w:val="20"/>
        </w:rPr>
      </w:pPr>
      <w:r>
        <w:rPr>
          <w:rFonts w:ascii="Arial" w:hAnsi="Arial" w:cs="Arial"/>
          <w:b/>
          <w:smallCaps/>
          <w:sz w:val="20"/>
        </w:rPr>
        <w:t>9.1. Use of Names</w:t>
      </w:r>
      <w:r>
        <w:rPr>
          <w:rFonts w:ascii="Arial" w:hAnsi="Arial" w:cs="Arial"/>
          <w:sz w:val="20"/>
        </w:rPr>
        <w:t xml:space="preserve">. Neither party will use the name of the other in any form of advertising or publicity without the express written permission of the other party. COMPANY shall seek permission from UNIVERSITY by submitting the proposed use, well in advance of any deadline, </w:t>
      </w:r>
      <w:r>
        <w:rPr>
          <w:rFonts w:ascii="Arial" w:hAnsi="Arial" w:cs="Arial"/>
          <w:color w:val="000000"/>
          <w:sz w:val="20"/>
        </w:rPr>
        <w:t xml:space="preserve">to the Associate Chancellor for Public Affairs, </w:t>
      </w:r>
      <w:smartTag w:uri="urn:schemas-microsoft-com:office:smarttags" w:element="PlaceType">
        <w:r>
          <w:rPr>
            <w:rFonts w:ascii="Arial" w:hAnsi="Arial" w:cs="Arial"/>
            <w:color w:val="000000"/>
            <w:sz w:val="20"/>
          </w:rPr>
          <w:t>University</w:t>
        </w:r>
      </w:smartTag>
      <w:r>
        <w:rPr>
          <w:rFonts w:ascii="Arial" w:hAnsi="Arial" w:cs="Arial"/>
          <w:color w:val="000000"/>
          <w:sz w:val="20"/>
        </w:rPr>
        <w:t xml:space="preserve"> of </w:t>
      </w:r>
      <w:smartTag w:uri="urn:schemas-microsoft-com:office:smarttags" w:element="PlaceName">
        <w:r>
          <w:rPr>
            <w:rFonts w:ascii="Arial" w:hAnsi="Arial" w:cs="Arial"/>
            <w:color w:val="000000"/>
            <w:sz w:val="20"/>
          </w:rPr>
          <w:t>Illinois</w:t>
        </w:r>
      </w:smartTag>
      <w:r>
        <w:rPr>
          <w:rFonts w:ascii="Arial" w:hAnsi="Arial" w:cs="Arial"/>
          <w:color w:val="000000"/>
          <w:sz w:val="20"/>
        </w:rPr>
        <w:t xml:space="preserve">, </w:t>
      </w:r>
      <w:smartTag w:uri="urn:schemas-microsoft-com:office:smarttags" w:element="place">
        <w:smartTag w:uri="urn:schemas-microsoft-com:office:smarttags" w:element="PlaceName">
          <w:r>
            <w:rPr>
              <w:rFonts w:ascii="Arial" w:hAnsi="Arial" w:cs="Arial"/>
              <w:color w:val="000000"/>
              <w:sz w:val="20"/>
            </w:rPr>
            <w:t>Third</w:t>
          </w:r>
        </w:smartTag>
        <w:r>
          <w:rPr>
            <w:rFonts w:ascii="Arial" w:hAnsi="Arial" w:cs="Arial"/>
            <w:color w:val="000000"/>
            <w:sz w:val="20"/>
          </w:rPr>
          <w:t xml:space="preserve"> </w:t>
        </w:r>
        <w:smartTag w:uri="urn:schemas-microsoft-com:office:smarttags" w:element="PlaceName">
          <w:r>
            <w:rPr>
              <w:rFonts w:ascii="Arial" w:hAnsi="Arial" w:cs="Arial"/>
              <w:color w:val="000000"/>
              <w:sz w:val="20"/>
            </w:rPr>
            <w:t>Floor</w:t>
          </w:r>
        </w:smartTag>
        <w:r>
          <w:rPr>
            <w:rFonts w:ascii="Arial" w:hAnsi="Arial" w:cs="Arial"/>
            <w:color w:val="000000"/>
            <w:sz w:val="20"/>
          </w:rPr>
          <w:t xml:space="preserve"> </w:t>
        </w:r>
        <w:smartTag w:uri="urn:schemas-microsoft-com:office:smarttags" w:element="PlaceName">
          <w:r>
            <w:rPr>
              <w:rFonts w:ascii="Arial" w:hAnsi="Arial" w:cs="Arial"/>
              <w:color w:val="000000"/>
              <w:sz w:val="20"/>
            </w:rPr>
            <w:t>Swanlund</w:t>
          </w:r>
        </w:smartTag>
        <w:r>
          <w:rPr>
            <w:rFonts w:ascii="Arial" w:hAnsi="Arial" w:cs="Arial"/>
            <w:color w:val="000000"/>
            <w:sz w:val="20"/>
          </w:rPr>
          <w:t xml:space="preserve"> </w:t>
        </w:r>
        <w:smartTag w:uri="urn:schemas-microsoft-com:office:smarttags" w:element="PlaceName">
          <w:r>
            <w:rPr>
              <w:rFonts w:ascii="Arial" w:hAnsi="Arial" w:cs="Arial"/>
              <w:color w:val="000000"/>
              <w:sz w:val="20"/>
            </w:rPr>
            <w:t>Administration</w:t>
          </w:r>
        </w:smartTag>
        <w:r>
          <w:rPr>
            <w:rFonts w:ascii="Arial" w:hAnsi="Arial" w:cs="Arial"/>
            <w:color w:val="000000"/>
            <w:sz w:val="20"/>
          </w:rPr>
          <w:t xml:space="preserve"> </w:t>
        </w:r>
        <w:smartTag w:uri="urn:schemas-microsoft-com:office:smarttags" w:element="PlaceType">
          <w:r>
            <w:rPr>
              <w:rFonts w:ascii="Arial" w:hAnsi="Arial" w:cs="Arial"/>
              <w:color w:val="000000"/>
              <w:sz w:val="20"/>
            </w:rPr>
            <w:t>Building</w:t>
          </w:r>
        </w:smartTag>
      </w:smartTag>
      <w:r>
        <w:rPr>
          <w:rFonts w:ascii="Arial" w:hAnsi="Arial" w:cs="Arial"/>
          <w:color w:val="000000"/>
          <w:sz w:val="20"/>
        </w:rPr>
        <w:t xml:space="preserve">, </w:t>
      </w:r>
      <w:smartTag w:uri="urn:schemas-microsoft-com:office:smarttags" w:element="address">
        <w:smartTag w:uri="urn:schemas-microsoft-com:office:smarttags" w:element="Street">
          <w:r>
            <w:rPr>
              <w:rFonts w:ascii="Arial" w:hAnsi="Arial" w:cs="Arial"/>
              <w:color w:val="000000"/>
              <w:sz w:val="20"/>
            </w:rPr>
            <w:t>601 East John Street</w:t>
          </w:r>
        </w:smartTag>
        <w:r>
          <w:rPr>
            <w:rFonts w:ascii="Arial" w:hAnsi="Arial" w:cs="Arial"/>
            <w:color w:val="000000"/>
            <w:sz w:val="20"/>
          </w:rPr>
          <w:t xml:space="preserve">, </w:t>
        </w:r>
        <w:smartTag w:uri="urn:schemas-microsoft-com:office:smarttags" w:element="City">
          <w:r>
            <w:rPr>
              <w:rFonts w:ascii="Arial" w:hAnsi="Arial" w:cs="Arial"/>
              <w:color w:val="000000"/>
              <w:sz w:val="20"/>
            </w:rPr>
            <w:t>Champaign</w:t>
          </w:r>
        </w:smartTag>
        <w:r>
          <w:rPr>
            <w:rFonts w:ascii="Arial" w:hAnsi="Arial" w:cs="Arial"/>
            <w:color w:val="000000"/>
            <w:sz w:val="20"/>
          </w:rPr>
          <w:t xml:space="preserve">, </w:t>
        </w:r>
        <w:smartTag w:uri="urn:schemas-microsoft-com:office:smarttags" w:element="State">
          <w:r>
            <w:rPr>
              <w:rFonts w:ascii="Arial" w:hAnsi="Arial" w:cs="Arial"/>
              <w:color w:val="000000"/>
              <w:sz w:val="20"/>
            </w:rPr>
            <w:t>IL</w:t>
          </w:r>
        </w:smartTag>
        <w:r>
          <w:rPr>
            <w:rFonts w:ascii="Arial" w:hAnsi="Arial" w:cs="Arial"/>
            <w:color w:val="000000"/>
            <w:sz w:val="20"/>
          </w:rPr>
          <w:t xml:space="preserve"> </w:t>
        </w:r>
        <w:smartTag w:uri="urn:schemas-microsoft-com:office:smarttags" w:element="PostalCode">
          <w:r>
            <w:rPr>
              <w:rFonts w:ascii="Arial" w:hAnsi="Arial" w:cs="Arial"/>
              <w:color w:val="000000"/>
              <w:sz w:val="20"/>
            </w:rPr>
            <w:t>61820</w:t>
          </w:r>
        </w:smartTag>
      </w:smartTag>
      <w:r>
        <w:rPr>
          <w:rFonts w:ascii="Arial" w:hAnsi="Arial" w:cs="Arial"/>
          <w:color w:val="000000"/>
          <w:sz w:val="20"/>
        </w:rPr>
        <w:t>; fax (217) 244-7124.</w:t>
      </w:r>
    </w:p>
    <w:p w:rsidR="0076721B" w:rsidRDefault="007E095F">
      <w:pPr>
        <w:jc w:val="both"/>
        <w:rPr>
          <w:rFonts w:ascii="Arial" w:hAnsi="Arial" w:cs="Arial"/>
          <w:b/>
          <w:sz w:val="20"/>
        </w:rPr>
      </w:pPr>
    </w:p>
    <w:p w:rsidR="0076721B" w:rsidRDefault="00596585">
      <w:pPr>
        <w:jc w:val="both"/>
        <w:rPr>
          <w:rFonts w:ascii="Arial" w:hAnsi="Arial" w:cs="Arial"/>
          <w:sz w:val="20"/>
        </w:rPr>
      </w:pPr>
      <w:r>
        <w:rPr>
          <w:rFonts w:ascii="Arial" w:hAnsi="Arial" w:cs="Arial"/>
          <w:b/>
          <w:sz w:val="20"/>
        </w:rPr>
        <w:lastRenderedPageBreak/>
        <w:t xml:space="preserve">9.2. </w:t>
      </w:r>
      <w:r>
        <w:rPr>
          <w:rFonts w:ascii="Arial" w:hAnsi="Arial" w:cs="Arial"/>
          <w:b/>
          <w:sz w:val="20"/>
        </w:rPr>
        <w:tab/>
      </w:r>
      <w:r>
        <w:rPr>
          <w:rFonts w:ascii="Arial" w:hAnsi="Arial" w:cs="Arial"/>
          <w:b/>
          <w:smallCaps/>
          <w:sz w:val="20"/>
        </w:rPr>
        <w:t>Relationship of the Parties</w:t>
      </w:r>
      <w:r>
        <w:rPr>
          <w:rFonts w:ascii="Arial" w:hAnsi="Arial" w:cs="Arial"/>
          <w:sz w:val="20"/>
        </w:rPr>
        <w:t xml:space="preserve">. Neither party is agent, employee, legal representative, partner or joint venturer of the other. Neither party has the authority to bind the other party to any contract. </w:t>
      </w:r>
    </w:p>
    <w:p w:rsidR="0076721B" w:rsidRDefault="007E095F">
      <w:pPr>
        <w:jc w:val="both"/>
        <w:rPr>
          <w:rFonts w:ascii="Arial" w:hAnsi="Arial"/>
          <w:b/>
          <w:sz w:val="20"/>
        </w:rPr>
      </w:pPr>
    </w:p>
    <w:p w:rsidR="0076721B" w:rsidRDefault="00596585">
      <w:pPr>
        <w:jc w:val="both"/>
        <w:rPr>
          <w:rFonts w:ascii="Arial" w:hAnsi="Arial" w:cs="Arial"/>
          <w:sz w:val="20"/>
        </w:rPr>
      </w:pPr>
      <w:r>
        <w:rPr>
          <w:rFonts w:ascii="Arial" w:hAnsi="Arial" w:cs="Arial"/>
          <w:b/>
          <w:sz w:val="20"/>
          <w:szCs w:val="22"/>
        </w:rPr>
        <w:t xml:space="preserve">9.3. </w:t>
      </w:r>
      <w:r>
        <w:rPr>
          <w:rFonts w:ascii="Arial" w:hAnsi="Arial" w:cs="Arial"/>
          <w:b/>
          <w:sz w:val="20"/>
          <w:szCs w:val="22"/>
        </w:rPr>
        <w:tab/>
      </w:r>
      <w:r>
        <w:rPr>
          <w:rFonts w:ascii="Arial" w:hAnsi="Arial" w:cs="Arial"/>
          <w:b/>
          <w:smallCaps/>
          <w:sz w:val="20"/>
          <w:szCs w:val="22"/>
        </w:rPr>
        <w:t>Choice of Law</w:t>
      </w:r>
      <w:r>
        <w:rPr>
          <w:rFonts w:ascii="Arial" w:hAnsi="Arial" w:cs="Arial"/>
          <w:b/>
          <w:sz w:val="20"/>
          <w:szCs w:val="22"/>
        </w:rPr>
        <w:t>.</w:t>
      </w:r>
      <w:r>
        <w:rPr>
          <w:rFonts w:ascii="Arial" w:hAnsi="Arial" w:cs="Arial"/>
          <w:sz w:val="20"/>
          <w:szCs w:val="22"/>
        </w:rPr>
        <w:t xml:space="preserve">  </w:t>
      </w:r>
      <w:r w:rsidRPr="00AC6198">
        <w:rPr>
          <w:rFonts w:ascii="Arial" w:hAnsi="Arial" w:cs="Arial"/>
          <w:sz w:val="20"/>
        </w:rPr>
        <w:t xml:space="preserve">This </w:t>
      </w:r>
      <w:r>
        <w:rPr>
          <w:rFonts w:ascii="Arial" w:hAnsi="Arial" w:cs="Arial"/>
          <w:sz w:val="20"/>
        </w:rPr>
        <w:t>agreement</w:t>
      </w:r>
      <w:r w:rsidRPr="00AC6198">
        <w:rPr>
          <w:rFonts w:ascii="Arial" w:hAnsi="Arial" w:cs="Arial"/>
          <w:sz w:val="20"/>
        </w:rPr>
        <w:t xml:space="preserve"> will be construed in accordance with the laws of the State of Illinois, U.S.A., without reference to its conflict of law provisions.</w:t>
      </w:r>
      <w:r>
        <w:rPr>
          <w:rFonts w:ascii="Arial" w:hAnsi="Arial" w:cs="Arial"/>
          <w:sz w:val="20"/>
        </w:rPr>
        <w:t xml:space="preserve"> If COMPANY is a unit of any state government, including a public institution of higher education, COMPANY does not waive any defenses or immunities afforded by federal law or the laws of the state in which COMPANY is a unit of government.  All suits against UNIVERSITY arising out of this agreement must be filed in accordance with the Illinois Court of Claims Act. </w:t>
      </w:r>
    </w:p>
    <w:p w:rsidR="007B77E2" w:rsidRDefault="007E095F">
      <w:pPr>
        <w:jc w:val="both"/>
        <w:rPr>
          <w:rFonts w:ascii="Arial" w:hAnsi="Arial" w:cs="Arial"/>
          <w:b/>
          <w:sz w:val="20"/>
        </w:rPr>
      </w:pPr>
    </w:p>
    <w:p w:rsidR="0076721B" w:rsidRDefault="00596585">
      <w:pPr>
        <w:jc w:val="both"/>
        <w:rPr>
          <w:rFonts w:ascii="Arial" w:hAnsi="Arial" w:cs="Arial"/>
          <w:sz w:val="20"/>
        </w:rPr>
      </w:pPr>
      <w:r>
        <w:rPr>
          <w:rFonts w:ascii="Arial" w:hAnsi="Arial" w:cs="Arial"/>
          <w:b/>
          <w:sz w:val="20"/>
        </w:rPr>
        <w:t>9.4.</w:t>
      </w:r>
      <w:r>
        <w:rPr>
          <w:rFonts w:ascii="Arial" w:hAnsi="Arial" w:cs="Arial"/>
          <w:sz w:val="20"/>
        </w:rPr>
        <w:tab/>
      </w:r>
      <w:r>
        <w:rPr>
          <w:rFonts w:ascii="Arial" w:hAnsi="Arial" w:cs="Arial"/>
          <w:b/>
          <w:smallCaps/>
          <w:sz w:val="20"/>
        </w:rPr>
        <w:t>Third Party Beneficiaries</w:t>
      </w:r>
      <w:r>
        <w:rPr>
          <w:rFonts w:ascii="Arial" w:hAnsi="Arial" w:cs="Arial"/>
          <w:sz w:val="20"/>
        </w:rPr>
        <w:t>. This agreement does not create any third party beneficiary rights.</w:t>
      </w:r>
    </w:p>
    <w:p w:rsidR="0076721B" w:rsidRDefault="007E095F">
      <w:pPr>
        <w:jc w:val="both"/>
        <w:rPr>
          <w:rFonts w:ascii="Arial" w:hAnsi="Arial" w:cs="Arial"/>
          <w:sz w:val="20"/>
        </w:rPr>
      </w:pPr>
    </w:p>
    <w:p w:rsidR="0076721B" w:rsidRDefault="00596585">
      <w:pPr>
        <w:jc w:val="both"/>
        <w:rPr>
          <w:rFonts w:ascii="Arial" w:hAnsi="Arial"/>
          <w:b/>
          <w:sz w:val="20"/>
        </w:rPr>
      </w:pPr>
      <w:r>
        <w:rPr>
          <w:rFonts w:ascii="Arial" w:hAnsi="Arial" w:cs="Arial"/>
          <w:b/>
          <w:sz w:val="20"/>
        </w:rPr>
        <w:t>9.5.</w:t>
      </w:r>
      <w:r>
        <w:rPr>
          <w:rFonts w:ascii="Arial" w:hAnsi="Arial" w:cs="Arial"/>
          <w:sz w:val="20"/>
        </w:rPr>
        <w:tab/>
      </w:r>
      <w:r>
        <w:rPr>
          <w:rFonts w:ascii="Arial" w:hAnsi="Arial" w:cs="Arial"/>
          <w:b/>
          <w:smallCaps/>
          <w:sz w:val="20"/>
        </w:rPr>
        <w:t>Severability.</w:t>
      </w:r>
      <w:r>
        <w:rPr>
          <w:rFonts w:ascii="Arial" w:hAnsi="Arial" w:cs="Arial"/>
          <w:sz w:val="20"/>
        </w:rPr>
        <w:t xml:space="preserve">  If a court of competent jurisdiction finds any provision of this agreement unenforceable, such finding will not affect the validity of any other provision of this agreement and the parties will continue to perform. If this agreement cannot be performed in the absence of the provision, this agreement will terminate on the date either party receives written notice of termination from the other party.</w:t>
      </w:r>
      <w:r>
        <w:rPr>
          <w:rFonts w:ascii="Arial" w:hAnsi="Arial"/>
          <w:b/>
          <w:sz w:val="20"/>
        </w:rPr>
        <w:t xml:space="preserve"> </w:t>
      </w:r>
    </w:p>
    <w:p w:rsidR="0076721B" w:rsidRDefault="007E095F">
      <w:pPr>
        <w:jc w:val="both"/>
        <w:rPr>
          <w:rFonts w:ascii="Arial" w:hAnsi="Arial"/>
          <w:b/>
          <w:smallCaps/>
          <w:sz w:val="20"/>
          <w:szCs w:val="22"/>
        </w:rPr>
      </w:pPr>
    </w:p>
    <w:p w:rsidR="0076721B" w:rsidRDefault="00596585">
      <w:pPr>
        <w:jc w:val="both"/>
        <w:rPr>
          <w:rFonts w:ascii="Arial" w:hAnsi="Arial" w:cs="Arial"/>
          <w:sz w:val="20"/>
        </w:rPr>
      </w:pPr>
      <w:r>
        <w:rPr>
          <w:rFonts w:ascii="Arial" w:hAnsi="Arial"/>
          <w:b/>
          <w:smallCaps/>
          <w:sz w:val="20"/>
          <w:szCs w:val="22"/>
        </w:rPr>
        <w:t>9.6.</w:t>
      </w:r>
      <w:r>
        <w:rPr>
          <w:rFonts w:ascii="Arial" w:hAnsi="Arial"/>
          <w:b/>
          <w:smallCaps/>
          <w:sz w:val="20"/>
          <w:szCs w:val="22"/>
        </w:rPr>
        <w:tab/>
        <w:t>Integration.</w:t>
      </w:r>
      <w:r>
        <w:rPr>
          <w:rFonts w:ascii="Arial" w:hAnsi="Arial"/>
          <w:smallCaps/>
          <w:sz w:val="20"/>
          <w:szCs w:val="22"/>
        </w:rPr>
        <w:t xml:space="preserve"> </w:t>
      </w:r>
      <w:r>
        <w:rPr>
          <w:rFonts w:ascii="Arial" w:hAnsi="Arial"/>
          <w:sz w:val="20"/>
          <w:szCs w:val="22"/>
        </w:rPr>
        <w:t xml:space="preserve">This agreement embodies the entire understanding of the parties and supersedes all previous or contemporaneous communications, either oral or written, between the parties relating to the subject matter of this agreement. </w:t>
      </w:r>
      <w:r>
        <w:rPr>
          <w:rFonts w:ascii="Arial" w:hAnsi="Arial" w:cs="Arial"/>
          <w:sz w:val="20"/>
        </w:rPr>
        <w:t xml:space="preserve">UNIVERSITY will accept purchase orders or other similar payment instruments issued by COMPANY pursuant to this agreement for payment purposes only. No such payment instruments will be construed to modify this agreement. </w:t>
      </w:r>
    </w:p>
    <w:p w:rsidR="0076721B" w:rsidRDefault="007E095F">
      <w:pPr>
        <w:pStyle w:val="Paragraph"/>
        <w:rPr>
          <w:rFonts w:ascii="Arial" w:hAnsi="Arial" w:cs="Arial"/>
          <w:b/>
          <w:smallCaps/>
          <w:sz w:val="20"/>
          <w:szCs w:val="22"/>
        </w:rPr>
      </w:pPr>
    </w:p>
    <w:p w:rsidR="0076721B" w:rsidRDefault="00596585">
      <w:pPr>
        <w:pStyle w:val="Paragraph"/>
        <w:rPr>
          <w:rFonts w:ascii="Arial" w:hAnsi="Arial" w:cs="Arial"/>
          <w:sz w:val="20"/>
        </w:rPr>
      </w:pPr>
      <w:r>
        <w:rPr>
          <w:rFonts w:ascii="Arial" w:hAnsi="Arial" w:cs="Arial"/>
          <w:b/>
          <w:smallCaps/>
          <w:sz w:val="20"/>
          <w:szCs w:val="22"/>
        </w:rPr>
        <w:t>9.7.</w:t>
      </w:r>
      <w:r>
        <w:rPr>
          <w:rFonts w:ascii="Arial" w:hAnsi="Arial" w:cs="Arial"/>
          <w:b/>
          <w:smallCaps/>
          <w:sz w:val="20"/>
          <w:szCs w:val="22"/>
        </w:rPr>
        <w:tab/>
      </w:r>
      <w:r>
        <w:rPr>
          <w:rFonts w:ascii="Arial" w:hAnsi="Arial" w:cs="Arial"/>
          <w:b/>
          <w:smallCaps/>
          <w:sz w:val="20"/>
          <w:szCs w:val="22"/>
        </w:rPr>
        <w:tab/>
        <w:t>Amendments.</w:t>
      </w:r>
      <w:r>
        <w:rPr>
          <w:rFonts w:ascii="Arial" w:hAnsi="Arial" w:cs="Arial"/>
          <w:smallCaps/>
          <w:sz w:val="20"/>
          <w:szCs w:val="22"/>
        </w:rPr>
        <w:t xml:space="preserve">  </w:t>
      </w:r>
      <w:r>
        <w:rPr>
          <w:rFonts w:ascii="Arial" w:hAnsi="Arial" w:cs="Arial"/>
          <w:sz w:val="20"/>
        </w:rPr>
        <w:t>No modification to this agreement will be effective unless confirmed in a written amendment signed by each party’s authorized signatory.</w:t>
      </w:r>
    </w:p>
    <w:p w:rsidR="0076721B" w:rsidRDefault="007E095F">
      <w:pPr>
        <w:pStyle w:val="Paragraph"/>
        <w:rPr>
          <w:rFonts w:ascii="Arial" w:hAnsi="Arial" w:cs="Arial"/>
          <w:b/>
          <w:smallCaps/>
          <w:sz w:val="20"/>
          <w:szCs w:val="22"/>
        </w:rPr>
      </w:pPr>
    </w:p>
    <w:p w:rsidR="0076721B" w:rsidRDefault="00596585">
      <w:pPr>
        <w:pStyle w:val="Paragraph"/>
        <w:rPr>
          <w:rFonts w:ascii="Arial" w:hAnsi="Arial" w:cs="Arial"/>
          <w:sz w:val="20"/>
          <w:szCs w:val="22"/>
        </w:rPr>
      </w:pPr>
      <w:r>
        <w:rPr>
          <w:rFonts w:ascii="Arial" w:hAnsi="Arial" w:cs="Arial"/>
          <w:b/>
          <w:smallCaps/>
          <w:sz w:val="20"/>
          <w:szCs w:val="22"/>
        </w:rPr>
        <w:t>9.8.</w:t>
      </w:r>
      <w:r>
        <w:rPr>
          <w:rFonts w:ascii="Arial" w:hAnsi="Arial" w:cs="Arial"/>
          <w:b/>
          <w:smallCaps/>
          <w:sz w:val="20"/>
          <w:szCs w:val="22"/>
        </w:rPr>
        <w:tab/>
      </w:r>
      <w:r>
        <w:rPr>
          <w:rFonts w:ascii="Arial" w:hAnsi="Arial" w:cs="Arial"/>
          <w:b/>
          <w:smallCaps/>
          <w:sz w:val="20"/>
          <w:szCs w:val="22"/>
        </w:rPr>
        <w:tab/>
        <w:t>Counterparts.</w:t>
      </w:r>
      <w:r>
        <w:rPr>
          <w:rFonts w:ascii="Arial" w:hAnsi="Arial" w:cs="Arial"/>
          <w:smallCaps/>
          <w:sz w:val="20"/>
          <w:szCs w:val="22"/>
        </w:rPr>
        <w:t xml:space="preserve">  </w:t>
      </w:r>
      <w:r>
        <w:rPr>
          <w:rFonts w:ascii="Arial" w:hAnsi="Arial" w:cs="Arial"/>
          <w:sz w:val="20"/>
          <w:szCs w:val="22"/>
        </w:rPr>
        <w:t>The parties may sign this agreement in counterparts, each of which constitutes an original and all of which together constitute the agreement. Facsimile signatures, such as in a scanned PDF, constitute original signatures for all purposes.</w:t>
      </w:r>
    </w:p>
    <w:p w:rsidR="0076721B" w:rsidRDefault="007E095F">
      <w:pPr>
        <w:jc w:val="both"/>
        <w:rPr>
          <w:rFonts w:ascii="Arial" w:hAnsi="Arial" w:cs="Arial"/>
          <w:b/>
          <w:sz w:val="22"/>
          <w:szCs w:val="22"/>
        </w:rPr>
      </w:pPr>
    </w:p>
    <w:p w:rsidR="0076721B" w:rsidRDefault="00596585">
      <w:pPr>
        <w:jc w:val="both"/>
        <w:rPr>
          <w:rFonts w:ascii="Arial" w:hAnsi="Arial" w:cs="Arial"/>
          <w:sz w:val="20"/>
        </w:rPr>
      </w:pPr>
      <w:r>
        <w:rPr>
          <w:rFonts w:ascii="Arial" w:hAnsi="Arial" w:cs="Arial"/>
          <w:b/>
          <w:sz w:val="20"/>
        </w:rPr>
        <w:t>9.9.</w:t>
      </w:r>
      <w:r>
        <w:rPr>
          <w:rFonts w:ascii="Arial" w:hAnsi="Arial" w:cs="Arial"/>
          <w:b/>
          <w:sz w:val="20"/>
        </w:rPr>
        <w:tab/>
      </w:r>
      <w:r>
        <w:rPr>
          <w:rFonts w:ascii="Arial" w:hAnsi="Arial" w:cs="Arial"/>
          <w:b/>
          <w:smallCaps/>
          <w:sz w:val="20"/>
        </w:rPr>
        <w:t>Assignments.</w:t>
      </w:r>
      <w:r>
        <w:rPr>
          <w:rFonts w:ascii="Arial" w:hAnsi="Arial" w:cs="Arial"/>
          <w:sz w:val="20"/>
        </w:rPr>
        <w:t xml:space="preserve">  This agreement shall bind, and inure to the benefit of, the parties and any successors in interest to substantially the entire assets of the respective party. Neither party may assign this agreement without first obtaining the prior written consent of the other party, and any attempted assignment without such consent is void.</w:t>
      </w:r>
    </w:p>
    <w:p w:rsidR="0076721B" w:rsidRDefault="007E095F">
      <w:pPr>
        <w:jc w:val="both"/>
        <w:rPr>
          <w:rFonts w:ascii="Arial" w:hAnsi="Arial"/>
          <w:b/>
          <w:sz w:val="20"/>
        </w:rPr>
      </w:pPr>
    </w:p>
    <w:p w:rsidR="0076721B" w:rsidRDefault="00596585">
      <w:pPr>
        <w:jc w:val="both"/>
        <w:rPr>
          <w:rFonts w:ascii="Arial" w:hAnsi="Arial" w:cs="Arial"/>
          <w:sz w:val="20"/>
          <w:szCs w:val="22"/>
        </w:rPr>
      </w:pPr>
      <w:r>
        <w:rPr>
          <w:rFonts w:ascii="Arial" w:hAnsi="Arial" w:cs="Arial"/>
          <w:b/>
          <w:sz w:val="20"/>
          <w:szCs w:val="22"/>
        </w:rPr>
        <w:t>9.10.</w:t>
      </w:r>
      <w:r>
        <w:rPr>
          <w:rFonts w:ascii="Arial" w:hAnsi="Arial" w:cs="Arial"/>
          <w:b/>
          <w:sz w:val="20"/>
          <w:szCs w:val="22"/>
        </w:rPr>
        <w:tab/>
      </w:r>
      <w:r>
        <w:rPr>
          <w:rFonts w:ascii="Arial" w:hAnsi="Arial" w:cs="Arial"/>
          <w:b/>
          <w:smallCaps/>
          <w:sz w:val="20"/>
          <w:szCs w:val="22"/>
        </w:rPr>
        <w:t>Force Majeure</w:t>
      </w:r>
      <w:r>
        <w:rPr>
          <w:rFonts w:ascii="Arial" w:hAnsi="Arial" w:cs="Arial"/>
          <w:b/>
          <w:sz w:val="20"/>
          <w:szCs w:val="22"/>
        </w:rPr>
        <w:t>.</w:t>
      </w:r>
      <w:r>
        <w:rPr>
          <w:rFonts w:ascii="Arial" w:hAnsi="Arial" w:cs="Arial"/>
          <w:sz w:val="20"/>
          <w:szCs w:val="22"/>
        </w:rPr>
        <w:t xml:space="preserve">  A party will be excused from performance of this agreement only to the extent that performance is prevented by conditions beyond its reasonable control. The party claiming excuse for delay will promptly notify the other party and will resume its performance as soon as performance is possible.</w:t>
      </w:r>
    </w:p>
    <w:p w:rsidR="0076721B" w:rsidRDefault="007E095F">
      <w:pPr>
        <w:jc w:val="both"/>
        <w:rPr>
          <w:rFonts w:ascii="Arial" w:hAnsi="Arial" w:cs="Arial"/>
          <w:b/>
          <w:sz w:val="22"/>
          <w:szCs w:val="22"/>
        </w:rPr>
      </w:pPr>
    </w:p>
    <w:p w:rsidR="004B338A" w:rsidRDefault="00596585">
      <w:pPr>
        <w:jc w:val="both"/>
        <w:rPr>
          <w:rFonts w:ascii="Arial" w:hAnsi="Arial" w:cs="Arial"/>
          <w:sz w:val="20"/>
        </w:rPr>
      </w:pPr>
      <w:r>
        <w:rPr>
          <w:rFonts w:ascii="Arial" w:hAnsi="Arial" w:cs="Arial"/>
          <w:b/>
          <w:sz w:val="20"/>
        </w:rPr>
        <w:t>9.11.</w:t>
      </w:r>
      <w:r>
        <w:rPr>
          <w:rFonts w:ascii="Arial" w:hAnsi="Arial" w:cs="Arial"/>
          <w:sz w:val="20"/>
        </w:rPr>
        <w:tab/>
      </w:r>
      <w:r>
        <w:rPr>
          <w:rFonts w:ascii="Arial" w:hAnsi="Arial" w:cs="Arial"/>
          <w:b/>
          <w:smallCaps/>
          <w:sz w:val="20"/>
        </w:rPr>
        <w:t>Export Control</w:t>
      </w:r>
      <w:r>
        <w:rPr>
          <w:rFonts w:ascii="Arial" w:hAnsi="Arial" w:cs="Arial"/>
          <w:sz w:val="20"/>
        </w:rPr>
        <w:t xml:space="preserve">.  Each party acknowledges that performance of all obligations under this agreement is contingent on compliance with U.S. export and trade laws (collectively, “U.S. Export Control Laws”) and foreign export and import laws. COMPANY shall provide notice to UNIVERSITY prior to furnishing, directly or indirectly, any Confidential Information, Test Materials, or other items that are (1) subject to the International Traffic in Arms Regulations and found at the following address:  </w:t>
      </w:r>
      <w:hyperlink r:id="rId7" w:history="1">
        <w:r w:rsidRPr="00250321">
          <w:rPr>
            <w:rStyle w:val="Hyperlink"/>
            <w:rFonts w:ascii="Arial" w:hAnsi="Arial" w:cs="Arial"/>
            <w:sz w:val="20"/>
          </w:rPr>
          <w:t>http://www.pmddtc.state.gov/regulations_laws/itar.html</w:t>
        </w:r>
      </w:hyperlink>
      <w:r>
        <w:rPr>
          <w:rFonts w:ascii="Arial" w:hAnsi="Arial" w:cs="Arial"/>
          <w:sz w:val="20"/>
        </w:rPr>
        <w:t xml:space="preserve">;  or (2) are described on the Commerce Control List of the U.S. Export Administration Regulations and found at the following address: </w:t>
      </w:r>
      <w:hyperlink r:id="rId8" w:history="1">
        <w:r w:rsidRPr="003D6610">
          <w:rPr>
            <w:rStyle w:val="Hyperlink"/>
            <w:rFonts w:ascii="Arial" w:hAnsi="Arial" w:cs="Arial"/>
            <w:sz w:val="20"/>
          </w:rPr>
          <w:t>http://www.bis.doc.gov/policiesandregulations/ear/index.htm</w:t>
        </w:r>
      </w:hyperlink>
      <w:r>
        <w:rPr>
          <w:rFonts w:ascii="Arial" w:hAnsi="Arial" w:cs="Arial"/>
          <w:sz w:val="20"/>
        </w:rPr>
        <w:t>. As part of the notice, COMPANY shall provide to UNIVERSITY all relevant U.S. Munitions List categories and subcategories; export control classification numbers; or similar information identifying which U.S. Export Control Laws apply to the furnished items.</w:t>
      </w:r>
    </w:p>
    <w:p w:rsidR="004B338A" w:rsidRDefault="007E095F">
      <w:pPr>
        <w:jc w:val="both"/>
        <w:rPr>
          <w:rFonts w:ascii="Arial" w:hAnsi="Arial" w:cs="Arial"/>
          <w:sz w:val="20"/>
        </w:rPr>
      </w:pPr>
    </w:p>
    <w:p w:rsidR="004B338A" w:rsidRDefault="00596585">
      <w:pPr>
        <w:jc w:val="both"/>
        <w:rPr>
          <w:rFonts w:ascii="Arial" w:hAnsi="Arial" w:cs="Arial"/>
          <w:sz w:val="20"/>
        </w:rPr>
      </w:pPr>
      <w:r>
        <w:rPr>
          <w:rFonts w:ascii="Arial" w:hAnsi="Arial" w:cs="Arial"/>
          <w:sz w:val="20"/>
        </w:rPr>
        <w:t xml:space="preserve">COMPANY also certifies that (a) neither COMPANY nor any COMPANY personnel who will access the Test Results are subject to debarment or other sanctions under U.S. Export Laws; and (b) COMPANY is </w:t>
      </w:r>
      <w:r>
        <w:rPr>
          <w:rFonts w:ascii="Arial" w:hAnsi="Arial" w:cs="Arial"/>
          <w:sz w:val="20"/>
        </w:rPr>
        <w:lastRenderedPageBreak/>
        <w:t>not located in any country, or acting on behalf of any person, entity, or country, that is subject to embargoes or other sanctions pursuant to U.S. Export Control Laws.</w:t>
      </w:r>
    </w:p>
    <w:p w:rsidR="004B338A" w:rsidRDefault="007E095F">
      <w:pPr>
        <w:jc w:val="both"/>
        <w:rPr>
          <w:rFonts w:ascii="Arial" w:hAnsi="Arial" w:cs="Arial"/>
          <w:sz w:val="20"/>
        </w:rPr>
      </w:pPr>
    </w:p>
    <w:p w:rsidR="0076721B" w:rsidRDefault="00596585">
      <w:pPr>
        <w:jc w:val="both"/>
        <w:rPr>
          <w:rFonts w:ascii="Arial" w:hAnsi="Arial" w:cs="Arial"/>
          <w:sz w:val="20"/>
        </w:rPr>
      </w:pPr>
      <w:r>
        <w:rPr>
          <w:rFonts w:ascii="Arial" w:hAnsi="Arial" w:cs="Arial"/>
          <w:sz w:val="20"/>
        </w:rPr>
        <w:t>Notices under this section shall be directed to UNIVERSITY’s Export Compliance Officer at exportcontrols@illinois.edu.</w:t>
      </w:r>
    </w:p>
    <w:p w:rsidR="0076721B" w:rsidRDefault="007E095F">
      <w:pPr>
        <w:jc w:val="both"/>
        <w:rPr>
          <w:rFonts w:ascii="Arial" w:hAnsi="Arial"/>
          <w:b/>
          <w:sz w:val="20"/>
          <w:szCs w:val="22"/>
        </w:rPr>
      </w:pPr>
    </w:p>
    <w:p w:rsidR="0076721B" w:rsidRDefault="00596585">
      <w:pPr>
        <w:jc w:val="both"/>
        <w:rPr>
          <w:rFonts w:ascii="Arial" w:hAnsi="Arial" w:cs="Arial"/>
          <w:sz w:val="20"/>
        </w:rPr>
      </w:pPr>
      <w:r>
        <w:rPr>
          <w:rFonts w:ascii="Arial" w:hAnsi="Arial" w:cs="Arial"/>
          <w:b/>
          <w:sz w:val="20"/>
        </w:rPr>
        <w:t>9.12.</w:t>
      </w:r>
      <w:r>
        <w:rPr>
          <w:rFonts w:ascii="Arial" w:hAnsi="Arial" w:cs="Arial"/>
          <w:sz w:val="20"/>
        </w:rPr>
        <w:tab/>
      </w:r>
      <w:r>
        <w:rPr>
          <w:rFonts w:ascii="Arial" w:hAnsi="Arial" w:cs="Arial"/>
          <w:b/>
          <w:smallCaps/>
          <w:sz w:val="20"/>
        </w:rPr>
        <w:t>Resolution of Disputes</w:t>
      </w:r>
      <w:r>
        <w:rPr>
          <w:rFonts w:ascii="Arial" w:hAnsi="Arial" w:cs="Arial"/>
          <w:sz w:val="20"/>
        </w:rPr>
        <w:t>. The parties will enter into good faith negotiations to resolve any disputes arising from this agreement. Resolution will be confirmed by written amendment.  If the parties cannot resolve any dispute amicably through negotiation, either party may terminate this agreement with notice and pursue all other available remedies.</w:t>
      </w:r>
    </w:p>
    <w:p w:rsidR="0076721B" w:rsidRDefault="007E095F">
      <w:pPr>
        <w:jc w:val="both"/>
        <w:rPr>
          <w:rFonts w:ascii="Arial" w:hAnsi="Arial" w:cs="Arial"/>
          <w:b/>
          <w:smallCaps/>
          <w:sz w:val="20"/>
          <w:szCs w:val="22"/>
        </w:rPr>
      </w:pPr>
    </w:p>
    <w:p w:rsidR="0076721B" w:rsidRDefault="00596585">
      <w:pPr>
        <w:jc w:val="both"/>
        <w:rPr>
          <w:rFonts w:ascii="Arial" w:hAnsi="Arial" w:cs="Arial"/>
          <w:sz w:val="20"/>
        </w:rPr>
      </w:pPr>
      <w:r>
        <w:rPr>
          <w:rFonts w:ascii="Arial" w:hAnsi="Arial" w:cs="Arial"/>
          <w:b/>
          <w:smallCaps/>
          <w:sz w:val="20"/>
          <w:szCs w:val="22"/>
        </w:rPr>
        <w:t>9.13.</w:t>
      </w:r>
      <w:r>
        <w:rPr>
          <w:rFonts w:ascii="Arial" w:hAnsi="Arial" w:cs="Arial"/>
          <w:b/>
          <w:smallCaps/>
          <w:sz w:val="20"/>
          <w:szCs w:val="22"/>
        </w:rPr>
        <w:tab/>
        <w:t>Survival.</w:t>
      </w:r>
      <w:r>
        <w:rPr>
          <w:rFonts w:ascii="Arial" w:hAnsi="Arial" w:cs="Arial"/>
          <w:sz w:val="20"/>
          <w:szCs w:val="22"/>
        </w:rPr>
        <w:t xml:space="preserve"> </w:t>
      </w:r>
      <w:r>
        <w:rPr>
          <w:rFonts w:ascii="Arial" w:hAnsi="Arial" w:cs="Arial"/>
          <w:sz w:val="20"/>
        </w:rPr>
        <w:t>All terms of this agreement that are intended to survive termination or expiration in order to be effective shall survive termination or expiration.</w:t>
      </w:r>
    </w:p>
    <w:p w:rsidR="0076721B" w:rsidRDefault="007E095F">
      <w:pPr>
        <w:jc w:val="both"/>
        <w:rPr>
          <w:rFonts w:ascii="Arial" w:hAnsi="Arial"/>
          <w:b/>
          <w:sz w:val="20"/>
          <w:szCs w:val="22"/>
        </w:rPr>
      </w:pPr>
    </w:p>
    <w:p w:rsidR="0076721B" w:rsidRDefault="00596585">
      <w:pPr>
        <w:jc w:val="both"/>
        <w:rPr>
          <w:rFonts w:ascii="Arial" w:hAnsi="Arial" w:cs="Arial"/>
          <w:sz w:val="20"/>
        </w:rPr>
      </w:pPr>
      <w:r>
        <w:rPr>
          <w:rFonts w:ascii="Arial" w:hAnsi="Arial"/>
          <w:b/>
          <w:sz w:val="20"/>
          <w:szCs w:val="22"/>
        </w:rPr>
        <w:t>9.14.</w:t>
      </w:r>
      <w:r>
        <w:rPr>
          <w:rFonts w:ascii="Arial" w:hAnsi="Arial"/>
          <w:sz w:val="20"/>
          <w:szCs w:val="22"/>
        </w:rPr>
        <w:tab/>
      </w:r>
      <w:r>
        <w:rPr>
          <w:rFonts w:ascii="Arial" w:hAnsi="Arial"/>
          <w:b/>
          <w:smallCaps/>
          <w:sz w:val="20"/>
          <w:szCs w:val="22"/>
        </w:rPr>
        <w:t>Notices</w:t>
      </w:r>
      <w:r>
        <w:rPr>
          <w:rFonts w:ascii="Arial" w:hAnsi="Arial"/>
          <w:smallCaps/>
          <w:sz w:val="20"/>
          <w:szCs w:val="22"/>
        </w:rPr>
        <w:t>.</w:t>
      </w:r>
      <w:r>
        <w:rPr>
          <w:rFonts w:ascii="Arial" w:hAnsi="Arial"/>
          <w:b/>
          <w:sz w:val="20"/>
          <w:szCs w:val="22"/>
        </w:rPr>
        <w:t xml:space="preserve">  </w:t>
      </w:r>
      <w:r>
        <w:rPr>
          <w:rFonts w:ascii="Arial" w:hAnsi="Arial" w:cs="Arial"/>
          <w:sz w:val="20"/>
        </w:rPr>
        <w:t>Any notice given under this agreement will be in writing and will be effective upon receipt evidenced by: (a) personal delivery; (b) confirmed facsimile transmission; (c) return receipt of postage prepaid registered or certified mail; or (d) delivery confirmation by commercial overnight carrier. All communications will be sent to the addresses set forth below or to such other address designated by a party by written notice to the other party in accordance with this section:</w:t>
      </w:r>
    </w:p>
    <w:p w:rsidR="0076721B" w:rsidRDefault="007E095F">
      <w:pPr>
        <w:jc w:val="both"/>
        <w:rPr>
          <w:rFonts w:ascii="Arial" w:hAnsi="Arial" w:cs="Arial"/>
          <w:sz w:val="20"/>
        </w:rPr>
      </w:pPr>
    </w:p>
    <w:p w:rsidR="0076721B" w:rsidRDefault="00596585">
      <w:pPr>
        <w:ind w:left="720"/>
        <w:jc w:val="both"/>
        <w:rPr>
          <w:rFonts w:ascii="Arial" w:hAnsi="Arial" w:cs="Arial"/>
          <w:sz w:val="20"/>
        </w:rPr>
      </w:pPr>
      <w:r>
        <w:rPr>
          <w:rFonts w:ascii="Arial" w:hAnsi="Arial" w:cs="Arial"/>
          <w:sz w:val="20"/>
        </w:rPr>
        <w:t>UNIVERSITY:</w:t>
      </w:r>
      <w:r>
        <w:rPr>
          <w:rFonts w:ascii="Arial" w:hAnsi="Arial" w:cs="Arial"/>
          <w:sz w:val="20"/>
        </w:rPr>
        <w:tab/>
        <w:t>For matters related to this agreement:</w:t>
      </w:r>
    </w:p>
    <w:p w:rsidR="0076721B" w:rsidRDefault="007E095F">
      <w:pPr>
        <w:ind w:left="720"/>
        <w:jc w:val="both"/>
        <w:rPr>
          <w:rFonts w:ascii="Arial" w:hAnsi="Arial" w:cs="Arial"/>
          <w:sz w:val="20"/>
        </w:rPr>
      </w:pPr>
    </w:p>
    <w:p w:rsidR="0076721B" w:rsidRDefault="00596585">
      <w:pPr>
        <w:ind w:left="720" w:firstLine="231"/>
        <w:jc w:val="both"/>
        <w:rPr>
          <w:rFonts w:ascii="Arial" w:hAnsi="Arial" w:cs="Arial"/>
          <w:sz w:val="20"/>
        </w:rPr>
      </w:pPr>
      <w:smartTag w:uri="urn:schemas-microsoft-com:office:smarttags" w:element="place">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Illinois</w:t>
          </w:r>
        </w:smartTag>
      </w:smartTag>
    </w:p>
    <w:p w:rsidR="00450140" w:rsidRDefault="00596585" w:rsidP="00450140">
      <w:pPr>
        <w:ind w:left="720" w:firstLine="231"/>
        <w:jc w:val="both"/>
        <w:rPr>
          <w:rFonts w:ascii="Arial" w:hAnsi="Arial" w:cs="Arial"/>
          <w:sz w:val="20"/>
        </w:rPr>
      </w:pPr>
      <w:r>
        <w:rPr>
          <w:rFonts w:ascii="Arial" w:hAnsi="Arial" w:cs="Arial"/>
          <w:sz w:val="20"/>
        </w:rPr>
        <w:t>Director Pre-Award, Sponsored Programs Administration</w:t>
      </w:r>
    </w:p>
    <w:p w:rsidR="0076721B" w:rsidRDefault="00596585">
      <w:pPr>
        <w:ind w:left="720" w:firstLine="231"/>
        <w:jc w:val="both"/>
        <w:rPr>
          <w:rFonts w:ascii="Arial" w:hAnsi="Arial" w:cs="Arial"/>
          <w:sz w:val="20"/>
        </w:rPr>
      </w:pPr>
      <w:r>
        <w:rPr>
          <w:rFonts w:ascii="Arial" w:hAnsi="Arial" w:cs="Arial"/>
          <w:sz w:val="20"/>
        </w:rPr>
        <w:t>1901 South First Street, Suite A</w:t>
      </w:r>
    </w:p>
    <w:p w:rsidR="0076721B" w:rsidRDefault="00596585">
      <w:pPr>
        <w:ind w:left="720" w:firstLine="231"/>
        <w:jc w:val="both"/>
        <w:rPr>
          <w:rFonts w:ascii="Arial" w:hAnsi="Arial" w:cs="Arial"/>
          <w:sz w:val="20"/>
        </w:rPr>
      </w:pPr>
      <w:smartTag w:uri="urn:schemas-microsoft-com:office:smarttags" w:element="place">
        <w:smartTag w:uri="urn:schemas-microsoft-com:office:smarttags" w:element="City">
          <w:r>
            <w:rPr>
              <w:rFonts w:ascii="Arial" w:hAnsi="Arial" w:cs="Arial"/>
              <w:sz w:val="20"/>
            </w:rPr>
            <w:t>Champaign</w:t>
          </w:r>
        </w:smartTag>
        <w:r>
          <w:rPr>
            <w:rFonts w:ascii="Arial" w:hAnsi="Arial" w:cs="Arial"/>
            <w:sz w:val="20"/>
          </w:rPr>
          <w:t xml:space="preserve">, </w:t>
        </w:r>
        <w:smartTag w:uri="urn:schemas-microsoft-com:office:smarttags" w:element="State">
          <w:r>
            <w:rPr>
              <w:rFonts w:ascii="Arial" w:hAnsi="Arial" w:cs="Arial"/>
              <w:sz w:val="20"/>
            </w:rPr>
            <w:t>IL</w:t>
          </w:r>
        </w:smartTag>
        <w:r>
          <w:rPr>
            <w:rFonts w:ascii="Arial" w:hAnsi="Arial" w:cs="Arial"/>
            <w:sz w:val="20"/>
          </w:rPr>
          <w:t xml:space="preserve">  </w:t>
        </w:r>
        <w:smartTag w:uri="urn:schemas-microsoft-com:office:smarttags" w:element="PostalCode">
          <w:r>
            <w:rPr>
              <w:rFonts w:ascii="Arial" w:hAnsi="Arial" w:cs="Arial"/>
              <w:sz w:val="20"/>
            </w:rPr>
            <w:t>61820-7406</w:t>
          </w:r>
        </w:smartTag>
      </w:smartTag>
    </w:p>
    <w:p w:rsidR="0076721B" w:rsidRDefault="00596585">
      <w:pPr>
        <w:ind w:left="720" w:firstLine="231"/>
        <w:jc w:val="both"/>
        <w:rPr>
          <w:rFonts w:ascii="Arial" w:hAnsi="Arial" w:cs="Arial"/>
          <w:sz w:val="20"/>
        </w:rPr>
      </w:pPr>
      <w:r>
        <w:rPr>
          <w:rFonts w:ascii="Arial" w:hAnsi="Arial" w:cs="Arial"/>
          <w:sz w:val="20"/>
        </w:rPr>
        <w:t>Telephone: (217) 333-2187</w:t>
      </w:r>
    </w:p>
    <w:p w:rsidR="0076721B" w:rsidRDefault="00596585">
      <w:pPr>
        <w:ind w:left="720" w:firstLine="231"/>
        <w:jc w:val="both"/>
        <w:rPr>
          <w:rFonts w:ascii="Arial" w:hAnsi="Arial" w:cs="Arial"/>
          <w:sz w:val="20"/>
        </w:rPr>
      </w:pPr>
      <w:r>
        <w:rPr>
          <w:rFonts w:ascii="Arial" w:hAnsi="Arial" w:cs="Arial"/>
          <w:sz w:val="20"/>
        </w:rPr>
        <w:t>Fax: (217) 239-6830</w:t>
      </w:r>
    </w:p>
    <w:p w:rsidR="0076721B" w:rsidRDefault="00596585">
      <w:pPr>
        <w:ind w:left="720" w:firstLine="231"/>
        <w:jc w:val="both"/>
        <w:rPr>
          <w:rFonts w:ascii="Arial" w:hAnsi="Arial" w:cs="Arial"/>
          <w:i/>
          <w:sz w:val="20"/>
        </w:rPr>
      </w:pPr>
      <w:r>
        <w:rPr>
          <w:rFonts w:ascii="Arial" w:hAnsi="Arial" w:cs="Arial"/>
          <w:sz w:val="20"/>
        </w:rPr>
        <w:t xml:space="preserve"> </w:t>
      </w:r>
    </w:p>
    <w:p w:rsidR="0076721B" w:rsidRDefault="00596585">
      <w:pPr>
        <w:tabs>
          <w:tab w:val="left" w:pos="360"/>
        </w:tabs>
        <w:jc w:val="both"/>
        <w:rPr>
          <w:rFonts w:ascii="Arial" w:hAnsi="Arial" w:cs="Arial"/>
          <w:color w:val="000000"/>
          <w:sz w:val="20"/>
          <w:szCs w:val="22"/>
        </w:rPr>
      </w:pPr>
      <w:r>
        <w:rPr>
          <w:rFonts w:ascii="Arial" w:hAnsi="Arial" w:cs="Arial"/>
          <w:color w:val="000000"/>
          <w:sz w:val="20"/>
          <w:szCs w:val="22"/>
        </w:rPr>
        <w:t xml:space="preserve">(e) UNIVERSITY will send all COMPANY notices to COMPANY’s principal office, attention of the signatory to this agreement, unless otherwise provided as follows: </w:t>
      </w:r>
      <w:r>
        <w:rPr>
          <w:rFonts w:ascii="Arial" w:hAnsi="Arial" w:cs="Arial"/>
          <w:color w:val="000000"/>
          <w:sz w:val="20"/>
          <w:szCs w:val="22"/>
          <w:u w:val="single"/>
        </w:rPr>
        <w:fldChar w:fldCharType="begin">
          <w:ffData>
            <w:name w:val="Text16"/>
            <w:enabled/>
            <w:calcOnExit w:val="0"/>
            <w:textInput/>
          </w:ffData>
        </w:fldChar>
      </w:r>
      <w:bookmarkStart w:id="20" w:name="Text16"/>
      <w:r>
        <w:rPr>
          <w:rFonts w:ascii="Arial" w:hAnsi="Arial" w:cs="Arial"/>
          <w:color w:val="000000"/>
          <w:sz w:val="20"/>
          <w:szCs w:val="22"/>
          <w:u w:val="single"/>
        </w:rPr>
        <w:instrText xml:space="preserve"> FORMTEXT </w:instrText>
      </w:r>
      <w:r>
        <w:rPr>
          <w:rFonts w:ascii="Arial" w:hAnsi="Arial" w:cs="Arial"/>
          <w:color w:val="000000"/>
          <w:sz w:val="20"/>
          <w:szCs w:val="22"/>
          <w:u w:val="single"/>
        </w:rPr>
      </w:r>
      <w:r>
        <w:rPr>
          <w:rFonts w:ascii="Arial" w:hAnsi="Arial" w:cs="Arial"/>
          <w:color w:val="000000"/>
          <w:sz w:val="20"/>
          <w:szCs w:val="22"/>
          <w:u w:val="single"/>
        </w:rPr>
        <w:fldChar w:fldCharType="separate"/>
      </w:r>
      <w:r>
        <w:rPr>
          <w:rFonts w:ascii="Arial" w:hAnsi="Arial" w:cs="Arial"/>
          <w:b/>
          <w:i/>
          <w:noProof/>
          <w:color w:val="000000"/>
          <w:sz w:val="20"/>
          <w:szCs w:val="22"/>
        </w:rPr>
        <w:t>[address for notices to COMPANY if different than address in first paragraph]</w:t>
      </w:r>
      <w:r>
        <w:rPr>
          <w:rFonts w:ascii="Arial" w:hAnsi="Arial" w:cs="Arial"/>
          <w:color w:val="000000"/>
          <w:sz w:val="20"/>
          <w:szCs w:val="22"/>
          <w:u w:val="single"/>
        </w:rPr>
        <w:fldChar w:fldCharType="end"/>
      </w:r>
      <w:bookmarkEnd w:id="20"/>
    </w:p>
    <w:p w:rsidR="0076721B" w:rsidRDefault="007E095F">
      <w:pPr>
        <w:tabs>
          <w:tab w:val="left" w:pos="360"/>
        </w:tabs>
        <w:jc w:val="both"/>
        <w:rPr>
          <w:rFonts w:ascii="Arial" w:hAnsi="Arial" w:cs="Arial"/>
          <w:color w:val="000000"/>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DF46F9" w:rsidRDefault="007E095F">
      <w:pPr>
        <w:pStyle w:val="Paragraph"/>
        <w:rPr>
          <w:rFonts w:ascii="Arial" w:hAnsi="Arial" w:cs="Arial"/>
          <w:b/>
          <w:sz w:val="20"/>
          <w:szCs w:val="22"/>
        </w:rPr>
      </w:pPr>
    </w:p>
    <w:p w:rsidR="0076721B" w:rsidRDefault="00596585">
      <w:pPr>
        <w:pStyle w:val="Paragraph"/>
        <w:rPr>
          <w:rFonts w:ascii="Arial" w:hAnsi="Arial" w:cs="Arial"/>
          <w:sz w:val="20"/>
          <w:szCs w:val="22"/>
        </w:rPr>
      </w:pPr>
      <w:r>
        <w:rPr>
          <w:rFonts w:ascii="Arial" w:hAnsi="Arial" w:cs="Arial"/>
          <w:b/>
          <w:sz w:val="20"/>
          <w:szCs w:val="22"/>
        </w:rPr>
        <w:t xml:space="preserve">9.15. </w:t>
      </w:r>
      <w:r>
        <w:rPr>
          <w:rFonts w:ascii="Arial" w:hAnsi="Arial" w:cs="Arial"/>
          <w:b/>
          <w:sz w:val="20"/>
          <w:szCs w:val="22"/>
        </w:rPr>
        <w:tab/>
      </w:r>
      <w:r>
        <w:rPr>
          <w:rFonts w:ascii="Arial" w:hAnsi="Arial" w:cs="Arial"/>
          <w:b/>
          <w:smallCaps/>
          <w:sz w:val="20"/>
          <w:szCs w:val="22"/>
        </w:rPr>
        <w:t>Authorized Signatories</w:t>
      </w:r>
      <w:r>
        <w:rPr>
          <w:rFonts w:ascii="Arial" w:hAnsi="Arial" w:cs="Arial"/>
          <w:b/>
          <w:sz w:val="20"/>
          <w:szCs w:val="22"/>
        </w:rPr>
        <w:t>.</w:t>
      </w:r>
      <w:r>
        <w:rPr>
          <w:rFonts w:ascii="Arial" w:hAnsi="Arial" w:cs="Arial"/>
          <w:sz w:val="20"/>
          <w:szCs w:val="22"/>
        </w:rPr>
        <w:t xml:space="preserve"> Each party represents that the individuals signing this agreement on its behalf are authorized, and intend, to bind the organization in contract.</w:t>
      </w:r>
    </w:p>
    <w:p w:rsidR="0076721B" w:rsidRDefault="007E095F">
      <w:pPr>
        <w:pStyle w:val="Paragraph"/>
        <w:rPr>
          <w:rFonts w:ascii="Arial" w:hAnsi="Arial" w:cs="Arial"/>
          <w:sz w:val="20"/>
          <w:szCs w:val="22"/>
        </w:rPr>
      </w:pPr>
    </w:p>
    <w:p w:rsidR="00702994" w:rsidRDefault="007E095F">
      <w:pPr>
        <w:pStyle w:val="Paragraph"/>
        <w:rPr>
          <w:rFonts w:ascii="Arial" w:hAnsi="Arial" w:cs="Arial"/>
          <w:b/>
          <w:smallCaps/>
          <w:color w:val="000000"/>
          <w:sz w:val="20"/>
        </w:rPr>
      </w:pPr>
    </w:p>
    <w:p w:rsidR="0076721B" w:rsidRDefault="00596585">
      <w:pPr>
        <w:pStyle w:val="Paragraph"/>
        <w:rPr>
          <w:rFonts w:ascii="Arial" w:hAnsi="Arial" w:cs="Arial"/>
          <w:b/>
          <w:smallCaps/>
          <w:color w:val="000000"/>
          <w:sz w:val="20"/>
        </w:rPr>
      </w:pPr>
      <w:r>
        <w:rPr>
          <w:rFonts w:ascii="Arial" w:hAnsi="Arial" w:cs="Arial"/>
          <w:b/>
          <w:smallCaps/>
          <w:color w:val="000000"/>
          <w:sz w:val="20"/>
        </w:rPr>
        <w:t>COMPANY</w:t>
      </w:r>
    </w:p>
    <w:p w:rsidR="0076721B" w:rsidRDefault="007E095F">
      <w:pPr>
        <w:pStyle w:val="Paragraph"/>
        <w:rPr>
          <w:rFonts w:ascii="Arial" w:hAnsi="Arial" w:cs="Arial"/>
          <w:smallCaps/>
          <w:color w:val="000000"/>
          <w:szCs w:val="22"/>
        </w:rPr>
      </w:pPr>
    </w:p>
    <w:p w:rsidR="0076721B" w:rsidRDefault="00596585">
      <w:pPr>
        <w:pStyle w:val="Paragraph"/>
        <w:rPr>
          <w:rFonts w:ascii="Arial" w:hAnsi="Arial" w:cs="Arial"/>
          <w:color w:val="000000"/>
          <w:sz w:val="20"/>
          <w:u w:val="single"/>
        </w:rPr>
      </w:pPr>
      <w:r>
        <w:rPr>
          <w:rFonts w:ascii="Arial" w:hAnsi="Arial" w:cs="Arial"/>
          <w:color w:val="000000"/>
          <w:sz w:val="20"/>
        </w:rPr>
        <w:t xml:space="preserve">By: </w:t>
      </w:r>
      <w:r>
        <w:rPr>
          <w:rFonts w:ascii="Arial" w:hAnsi="Arial" w:cs="Arial"/>
          <w:color w:val="000000"/>
          <w:sz w:val="20"/>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sidR="005F10A3">
        <w:rPr>
          <w:rFonts w:ascii="Arial" w:hAnsi="Arial" w:cs="Arial"/>
          <w:color w:val="000000"/>
          <w:sz w:val="20"/>
        </w:rPr>
        <w:t xml:space="preserve">      </w:t>
      </w:r>
    </w:p>
    <w:p w:rsidR="0076721B" w:rsidRDefault="00596585">
      <w:pPr>
        <w:pStyle w:val="Paragraph"/>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5F10A3">
        <w:rPr>
          <w:rFonts w:ascii="Arial" w:hAnsi="Arial" w:cs="Arial"/>
          <w:color w:val="000000"/>
          <w:sz w:val="20"/>
        </w:rPr>
        <w:t xml:space="preserve">      </w:t>
      </w:r>
      <w:r>
        <w:rPr>
          <w:rFonts w:ascii="Arial" w:hAnsi="Arial" w:cs="Arial"/>
          <w:color w:val="000000"/>
          <w:sz w:val="20"/>
        </w:rPr>
        <w:t>Date</w:t>
      </w:r>
    </w:p>
    <w:p w:rsidR="005F10A3" w:rsidRDefault="005F10A3">
      <w:pPr>
        <w:pStyle w:val="Paragraph"/>
        <w:rPr>
          <w:rFonts w:ascii="Arial" w:hAnsi="Arial" w:cs="Arial"/>
          <w:color w:val="000000"/>
          <w:sz w:val="20"/>
          <w:u w:val="single"/>
        </w:rPr>
      </w:pPr>
    </w:p>
    <w:p w:rsidR="0076721B" w:rsidRDefault="00596585">
      <w:pPr>
        <w:pStyle w:val="Paragraph"/>
        <w:rPr>
          <w:rFonts w:ascii="Arial" w:hAnsi="Arial" w:cs="Arial"/>
          <w:color w:val="000000"/>
          <w:sz w:val="20"/>
          <w:u w:val="single"/>
        </w:rPr>
      </w:pP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t>_______</w:t>
      </w:r>
    </w:p>
    <w:p w:rsidR="0076721B" w:rsidRDefault="00596585">
      <w:pPr>
        <w:pStyle w:val="Paragraph"/>
        <w:rPr>
          <w:rFonts w:ascii="Arial" w:hAnsi="Arial" w:cs="Arial"/>
          <w:color w:val="000000"/>
          <w:sz w:val="20"/>
        </w:rPr>
      </w:pPr>
      <w:r>
        <w:rPr>
          <w:rFonts w:ascii="Arial" w:hAnsi="Arial" w:cs="Arial"/>
          <w:color w:val="000000"/>
          <w:sz w:val="20"/>
        </w:rPr>
        <w:t>Printed Name</w:t>
      </w:r>
    </w:p>
    <w:p w:rsidR="0076721B" w:rsidRDefault="007E095F">
      <w:pPr>
        <w:pStyle w:val="Paragraph"/>
        <w:rPr>
          <w:rFonts w:ascii="Arial" w:hAnsi="Arial" w:cs="Arial"/>
          <w:color w:val="000000"/>
          <w:sz w:val="20"/>
        </w:rPr>
      </w:pPr>
    </w:p>
    <w:p w:rsidR="0076721B" w:rsidRDefault="00596585">
      <w:pPr>
        <w:pStyle w:val="Paragraph"/>
        <w:rPr>
          <w:rFonts w:ascii="Arial" w:hAnsi="Arial" w:cs="Arial"/>
          <w:color w:val="000000"/>
          <w:sz w:val="20"/>
          <w:u w:val="single"/>
        </w:rPr>
      </w:pP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t>__________</w:t>
      </w:r>
    </w:p>
    <w:p w:rsidR="0076721B" w:rsidRDefault="00596585">
      <w:pPr>
        <w:pStyle w:val="Paragraph"/>
        <w:rPr>
          <w:rFonts w:ascii="Arial" w:hAnsi="Arial" w:cs="Arial"/>
          <w:color w:val="000000"/>
          <w:sz w:val="20"/>
        </w:rPr>
      </w:pPr>
      <w:r>
        <w:rPr>
          <w:rFonts w:ascii="Arial" w:hAnsi="Arial" w:cs="Arial"/>
          <w:color w:val="000000"/>
          <w:sz w:val="20"/>
        </w:rPr>
        <w:t>Title</w:t>
      </w:r>
    </w:p>
    <w:p w:rsidR="0076721B" w:rsidRDefault="007E095F">
      <w:pPr>
        <w:pStyle w:val="Paragraph"/>
        <w:rPr>
          <w:rFonts w:ascii="Arial" w:hAnsi="Arial" w:cs="Arial"/>
          <w:color w:val="000000"/>
          <w:sz w:val="20"/>
          <w:szCs w:val="22"/>
          <w:u w:val="single"/>
        </w:rPr>
      </w:pPr>
    </w:p>
    <w:p w:rsidR="0076721B" w:rsidRDefault="007E095F">
      <w:pPr>
        <w:pStyle w:val="Paragraph"/>
        <w:rPr>
          <w:rFonts w:ascii="Arial" w:hAnsi="Arial" w:cs="Arial"/>
          <w:b/>
          <w:smallCaps/>
          <w:color w:val="000000"/>
          <w:sz w:val="20"/>
          <w:szCs w:val="22"/>
        </w:rPr>
      </w:pPr>
    </w:p>
    <w:p w:rsidR="0076721B" w:rsidRDefault="00596585">
      <w:pPr>
        <w:pStyle w:val="Paragraph"/>
        <w:rPr>
          <w:rFonts w:ascii="Arial" w:hAnsi="Arial" w:cs="Arial"/>
          <w:b/>
          <w:smallCaps/>
          <w:color w:val="000000"/>
          <w:sz w:val="20"/>
          <w:szCs w:val="22"/>
        </w:rPr>
      </w:pPr>
      <w:r>
        <w:rPr>
          <w:rFonts w:ascii="Arial" w:hAnsi="Arial" w:cs="Arial"/>
          <w:b/>
          <w:smallCaps/>
          <w:color w:val="000000"/>
          <w:sz w:val="20"/>
          <w:szCs w:val="22"/>
        </w:rPr>
        <w:t>THE BOARD OF TRUSTEES OF THE UNIVERSITY OF ILLINOIS</w:t>
      </w:r>
    </w:p>
    <w:p w:rsidR="0076721B" w:rsidRDefault="007E095F">
      <w:pPr>
        <w:pStyle w:val="Paragraph"/>
        <w:rPr>
          <w:rFonts w:ascii="Arial" w:hAnsi="Arial" w:cs="Arial"/>
          <w:sz w:val="20"/>
          <w:szCs w:val="22"/>
        </w:rPr>
      </w:pPr>
    </w:p>
    <w:p w:rsidR="0076721B" w:rsidRPr="0022002D" w:rsidRDefault="00596585">
      <w:pPr>
        <w:pStyle w:val="Paragraph"/>
        <w:rPr>
          <w:rFonts w:ascii="Arial" w:hAnsi="Arial" w:cs="Arial"/>
          <w:sz w:val="20"/>
        </w:rPr>
      </w:pPr>
      <w:r w:rsidRPr="0022002D">
        <w:rPr>
          <w:rFonts w:ascii="Arial" w:hAnsi="Arial" w:cs="Arial"/>
          <w:sz w:val="20"/>
        </w:rPr>
        <w:t xml:space="preserve">By: </w:t>
      </w:r>
      <w:r>
        <w:rPr>
          <w:rFonts w:ascii="Arial" w:hAnsi="Arial" w:cs="Arial"/>
          <w:sz w:val="20"/>
        </w:rPr>
        <w:t>____________________________________</w:t>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r w:rsidRPr="0022002D">
        <w:rPr>
          <w:rFonts w:ascii="Arial" w:hAnsi="Arial" w:cs="Arial"/>
          <w:sz w:val="20"/>
        </w:rPr>
        <w:tab/>
      </w:r>
    </w:p>
    <w:p w:rsidR="0076721B" w:rsidRDefault="00596585">
      <w:pPr>
        <w:pStyle w:val="Paragraph"/>
        <w:rPr>
          <w:rFonts w:ascii="Arial" w:hAnsi="Arial" w:cs="Arial"/>
          <w:sz w:val="20"/>
        </w:rPr>
      </w:pPr>
      <w:r>
        <w:rPr>
          <w:rFonts w:ascii="Arial" w:hAnsi="Arial" w:cs="Arial"/>
          <w:sz w:val="20"/>
        </w:rPr>
        <w:t xml:space="preserve">Avijit Ghosh, Comptroller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rsidR="0076721B" w:rsidRDefault="007E095F">
      <w:pPr>
        <w:pStyle w:val="Paragraph"/>
        <w:rPr>
          <w:rFonts w:ascii="Arial" w:hAnsi="Arial" w:cs="Arial"/>
          <w:sz w:val="20"/>
        </w:rPr>
      </w:pPr>
    </w:p>
    <w:p w:rsidR="0076721B" w:rsidRDefault="00596585">
      <w:pPr>
        <w:pStyle w:val="Paragrap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D3BBD" w:rsidRPr="005760F1" w:rsidRDefault="00596585" w:rsidP="00AD3BBD">
      <w:pPr>
        <w:pStyle w:val="Paragraph"/>
        <w:rPr>
          <w:rFonts w:ascii="Arial" w:hAnsi="Arial" w:cs="Arial"/>
          <w:sz w:val="20"/>
        </w:rPr>
      </w:pPr>
      <w:r w:rsidRPr="005760F1">
        <w:rPr>
          <w:rFonts w:ascii="Arial" w:hAnsi="Arial" w:cs="Arial"/>
          <w:sz w:val="20"/>
        </w:rPr>
        <w:t>By:</w:t>
      </w:r>
      <w:r w:rsidRPr="005760F1">
        <w:rPr>
          <w:rFonts w:ascii="Arial" w:hAnsi="Arial" w:cs="Arial"/>
          <w:sz w:val="20"/>
        </w:rPr>
        <w:tab/>
      </w:r>
      <w:r>
        <w:rPr>
          <w:rFonts w:ascii="Arial" w:hAnsi="Arial" w:cs="Arial"/>
          <w:sz w:val="20"/>
        </w:rPr>
        <w:t>___________________________________</w:t>
      </w:r>
      <w:r w:rsidRPr="005760F1">
        <w:rPr>
          <w:rFonts w:ascii="Arial" w:hAnsi="Arial" w:cs="Arial"/>
          <w:sz w:val="20"/>
        </w:rPr>
        <w:tab/>
      </w:r>
      <w:r w:rsidRPr="005760F1">
        <w:rPr>
          <w:rFonts w:ascii="Arial" w:hAnsi="Arial" w:cs="Arial"/>
          <w:sz w:val="20"/>
        </w:rPr>
        <w:tab/>
      </w:r>
      <w:r w:rsidRPr="005760F1">
        <w:rPr>
          <w:rFonts w:ascii="Arial" w:hAnsi="Arial" w:cs="Arial"/>
          <w:sz w:val="20"/>
        </w:rPr>
        <w:tab/>
      </w:r>
      <w:r w:rsidRPr="005760F1">
        <w:rPr>
          <w:rFonts w:ascii="Arial" w:hAnsi="Arial" w:cs="Arial"/>
          <w:sz w:val="20"/>
        </w:rPr>
        <w:tab/>
      </w:r>
      <w:r w:rsidRPr="005760F1">
        <w:rPr>
          <w:rFonts w:ascii="Arial" w:hAnsi="Arial" w:cs="Arial"/>
          <w:sz w:val="20"/>
        </w:rPr>
        <w:tab/>
      </w:r>
      <w:r w:rsidRPr="005760F1">
        <w:rPr>
          <w:rFonts w:ascii="Arial" w:hAnsi="Arial" w:cs="Arial"/>
          <w:sz w:val="20"/>
        </w:rPr>
        <w:tab/>
      </w:r>
      <w:r w:rsidRPr="005760F1">
        <w:rPr>
          <w:rFonts w:ascii="Arial" w:hAnsi="Arial" w:cs="Arial"/>
          <w:sz w:val="20"/>
        </w:rPr>
        <w:tab/>
      </w:r>
    </w:p>
    <w:p w:rsidR="00AD3BBD" w:rsidRDefault="00596585" w:rsidP="00AD3BBD">
      <w:pPr>
        <w:pStyle w:val="Paragraph"/>
        <w:rPr>
          <w:rFonts w:ascii="Arial" w:hAnsi="Arial" w:cs="Arial"/>
          <w:sz w:val="20"/>
        </w:rPr>
      </w:pPr>
      <w:r>
        <w:rPr>
          <w:rFonts w:ascii="Arial" w:hAnsi="Arial" w:cs="Arial"/>
          <w:sz w:val="20"/>
        </w:rPr>
        <w:t>Unit Head for Avijit Ghosh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D3BBD" w:rsidRDefault="007E095F" w:rsidP="00AD3BBD">
      <w:pPr>
        <w:pStyle w:val="Paragraph"/>
        <w:rPr>
          <w:rFonts w:ascii="Arial" w:hAnsi="Arial" w:cs="Arial"/>
          <w:sz w:val="20"/>
          <w:u w:val="single"/>
        </w:rPr>
      </w:pPr>
    </w:p>
    <w:p w:rsidR="00AD3BBD" w:rsidRPr="00AD3BBD" w:rsidRDefault="00596585" w:rsidP="00AD3BBD">
      <w:pPr>
        <w:pStyle w:val="Paragraph"/>
        <w:rPr>
          <w:rFonts w:ascii="Arial" w:hAnsi="Arial"/>
          <w:sz w:val="20"/>
        </w:rPr>
      </w:pPr>
      <w:r>
        <w:rPr>
          <w:rFonts w:ascii="Arial" w:hAnsi="Arial" w:cs="Arial"/>
          <w:sz w:val="20"/>
        </w:rPr>
        <w:t>______________________________________</w:t>
      </w:r>
      <w:r w:rsidRPr="00AD3BBD">
        <w:rPr>
          <w:rFonts w:ascii="Arial" w:hAnsi="Arial" w:cs="Arial"/>
          <w:sz w:val="20"/>
        </w:rPr>
        <w:tab/>
      </w:r>
      <w:r w:rsidRPr="00AD3BBD">
        <w:rPr>
          <w:rFonts w:ascii="Arial" w:hAnsi="Arial" w:cs="Arial"/>
          <w:sz w:val="20"/>
        </w:rPr>
        <w:tab/>
      </w:r>
      <w:r w:rsidRPr="00AD3BBD">
        <w:rPr>
          <w:rFonts w:ascii="Arial" w:hAnsi="Arial" w:cs="Arial"/>
          <w:sz w:val="20"/>
        </w:rPr>
        <w:tab/>
      </w:r>
      <w:r w:rsidRPr="00AD3BBD">
        <w:rPr>
          <w:rFonts w:ascii="Arial" w:hAnsi="Arial" w:cs="Arial"/>
          <w:sz w:val="20"/>
        </w:rPr>
        <w:tab/>
      </w:r>
      <w:r w:rsidRPr="00AD3BBD">
        <w:rPr>
          <w:rFonts w:ascii="Arial" w:hAnsi="Arial" w:cs="Arial"/>
          <w:sz w:val="20"/>
        </w:rPr>
        <w:tab/>
      </w:r>
      <w:r w:rsidRPr="00AD3BBD">
        <w:rPr>
          <w:rFonts w:ascii="Arial" w:hAnsi="Arial" w:cs="Arial"/>
          <w:sz w:val="20"/>
        </w:rPr>
        <w:tab/>
      </w:r>
      <w:r w:rsidRPr="00AD3BBD">
        <w:rPr>
          <w:rFonts w:ascii="Arial" w:hAnsi="Arial"/>
          <w:sz w:val="20"/>
        </w:rPr>
        <w:tab/>
      </w:r>
      <w:r w:rsidRPr="00AD3BBD">
        <w:rPr>
          <w:rFonts w:ascii="Arial" w:hAnsi="Arial"/>
          <w:sz w:val="20"/>
        </w:rPr>
        <w:tab/>
      </w:r>
      <w:r w:rsidRPr="00AD3BBD">
        <w:rPr>
          <w:rFonts w:ascii="Arial" w:hAnsi="Arial"/>
          <w:sz w:val="20"/>
        </w:rPr>
        <w:tab/>
      </w:r>
      <w:r w:rsidRPr="00AD3BBD">
        <w:rPr>
          <w:rFonts w:ascii="Arial" w:hAnsi="Arial"/>
          <w:sz w:val="20"/>
        </w:rPr>
        <w:tab/>
      </w:r>
      <w:r w:rsidRPr="00AD3BBD">
        <w:rPr>
          <w:rFonts w:ascii="Arial" w:hAnsi="Arial"/>
          <w:sz w:val="20"/>
        </w:rPr>
        <w:tab/>
      </w:r>
      <w:r w:rsidRPr="00AD3BBD">
        <w:rPr>
          <w:rFonts w:ascii="Arial" w:hAnsi="Arial"/>
          <w:sz w:val="20"/>
        </w:rPr>
        <w:tab/>
      </w:r>
      <w:r w:rsidRPr="00AD3BBD">
        <w:rPr>
          <w:rFonts w:ascii="Arial" w:hAnsi="Arial"/>
          <w:sz w:val="20"/>
        </w:rPr>
        <w:tab/>
      </w:r>
      <w:r w:rsidRPr="00AD3BBD">
        <w:rPr>
          <w:rFonts w:ascii="Arial" w:hAnsi="Arial"/>
          <w:sz w:val="20"/>
        </w:rPr>
        <w:tab/>
      </w:r>
    </w:p>
    <w:p w:rsidR="00AD3BBD" w:rsidRDefault="00596585" w:rsidP="00AD3BBD">
      <w:pPr>
        <w:pStyle w:val="Paragraph"/>
        <w:rPr>
          <w:rFonts w:ascii="Arial" w:hAnsi="Arial"/>
          <w:sz w:val="20"/>
        </w:rPr>
      </w:pPr>
      <w:r>
        <w:rPr>
          <w:rFonts w:ascii="Arial" w:hAnsi="Arial" w:cs="Arial"/>
          <w:sz w:val="20"/>
        </w:rPr>
        <w:t>Unit Head Printed Name</w:t>
      </w:r>
      <w:r>
        <w:rPr>
          <w:rFonts w:ascii="Arial" w:hAnsi="Arial"/>
          <w:sz w:val="20"/>
        </w:rPr>
        <w:tab/>
      </w:r>
      <w:r>
        <w:rPr>
          <w:rFonts w:ascii="Arial" w:hAnsi="Arial"/>
          <w:sz w:val="20"/>
        </w:rPr>
        <w:tab/>
      </w:r>
    </w:p>
    <w:p w:rsidR="00AD3BBD" w:rsidRDefault="007E095F" w:rsidP="00AD3BBD">
      <w:pPr>
        <w:tabs>
          <w:tab w:val="left" w:pos="360"/>
        </w:tabs>
        <w:rPr>
          <w:rFonts w:ascii="Arial" w:hAnsi="Arial" w:cs="Arial"/>
          <w:color w:val="000000"/>
          <w:sz w:val="20"/>
        </w:rPr>
      </w:pPr>
    </w:p>
    <w:p w:rsidR="00901EA8" w:rsidRDefault="007E095F">
      <w:pPr>
        <w:tabs>
          <w:tab w:val="left" w:pos="360"/>
        </w:tabs>
        <w:rPr>
          <w:rFonts w:ascii="Arial" w:hAnsi="Arial" w:cs="Arial"/>
          <w:b/>
          <w:i/>
          <w:color w:val="000000"/>
          <w:sz w:val="20"/>
        </w:rPr>
      </w:pPr>
    </w:p>
    <w:p w:rsidR="00937AD5" w:rsidRDefault="00937AD5" w:rsidP="00937AD5">
      <w:pPr>
        <w:tabs>
          <w:tab w:val="left" w:pos="360"/>
        </w:tabs>
        <w:rPr>
          <w:rFonts w:ascii="Arial" w:hAnsi="Arial" w:cs="Arial"/>
          <w:b/>
          <w:i/>
          <w:color w:val="000000"/>
          <w:sz w:val="20"/>
        </w:rPr>
      </w:pPr>
      <w:r>
        <w:rPr>
          <w:rFonts w:ascii="Arial" w:hAnsi="Arial" w:cs="Arial"/>
          <w:b/>
          <w:i/>
          <w:color w:val="000000"/>
          <w:sz w:val="20"/>
        </w:rPr>
        <w:t xml:space="preserve">Acknowledgment by: </w:t>
      </w:r>
    </w:p>
    <w:p w:rsidR="00937AD5" w:rsidRDefault="00937AD5" w:rsidP="00937AD5">
      <w:pPr>
        <w:tabs>
          <w:tab w:val="left" w:pos="360"/>
        </w:tabs>
        <w:rPr>
          <w:rFonts w:ascii="Arial" w:hAnsi="Arial" w:cs="Arial"/>
          <w:color w:val="000000"/>
          <w:sz w:val="20"/>
          <w:u w:val="single"/>
        </w:rPr>
      </w:pPr>
    </w:p>
    <w:p w:rsidR="00937AD5" w:rsidRDefault="00937AD5" w:rsidP="00937AD5">
      <w:pPr>
        <w:tabs>
          <w:tab w:val="left" w:pos="360"/>
        </w:tabs>
        <w:rPr>
          <w:rFonts w:ascii="Arial" w:hAnsi="Arial" w:cs="Arial"/>
          <w:color w:val="000000"/>
          <w:sz w:val="20"/>
          <w:u w:val="single"/>
        </w:rPr>
      </w:pP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rsidR="00937AD5" w:rsidRDefault="00937AD5" w:rsidP="00937AD5">
      <w:pPr>
        <w:tabs>
          <w:tab w:val="left" w:pos="360"/>
        </w:tabs>
        <w:rPr>
          <w:rFonts w:ascii="Arial" w:hAnsi="Arial" w:cs="Arial"/>
          <w:color w:val="000000"/>
          <w:sz w:val="20"/>
        </w:rPr>
      </w:pPr>
      <w:r>
        <w:rPr>
          <w:rFonts w:ascii="Arial" w:hAnsi="Arial" w:cs="Arial"/>
          <w:color w:val="000000"/>
          <w:sz w:val="20"/>
        </w:rPr>
        <w:t>University technical contact (responsible faculty member)</w:t>
      </w:r>
    </w:p>
    <w:p w:rsidR="00937AD5" w:rsidRDefault="00937AD5" w:rsidP="00937AD5">
      <w:pPr>
        <w:tabs>
          <w:tab w:val="left" w:pos="360"/>
        </w:tabs>
        <w:rPr>
          <w:rFonts w:ascii="Arial" w:hAnsi="Arial" w:cs="Arial"/>
          <w:color w:val="000000"/>
          <w:sz w:val="20"/>
          <w:u w:val="single"/>
        </w:rPr>
      </w:pPr>
    </w:p>
    <w:p w:rsidR="00937AD5" w:rsidRDefault="00937AD5" w:rsidP="00937AD5">
      <w:pPr>
        <w:tabs>
          <w:tab w:val="left" w:pos="360"/>
        </w:tabs>
        <w:rPr>
          <w:rFonts w:ascii="Arial" w:hAnsi="Arial" w:cs="Arial"/>
          <w:color w:val="000000"/>
          <w:sz w:val="20"/>
          <w:u w:val="single"/>
        </w:rPr>
      </w:pPr>
      <w:r>
        <w:rPr>
          <w:rFonts w:ascii="Arial" w:hAnsi="Arial" w:cs="Arial"/>
          <w:color w:val="000000"/>
          <w:sz w:val="20"/>
          <w:u w:val="single"/>
        </w:rPr>
        <w:fldChar w:fldCharType="begin">
          <w:ffData>
            <w:name w:val="Text23"/>
            <w:enabled/>
            <w:calcOnExit w:val="0"/>
            <w:textInput>
              <w:default w:val="[University Technical Contact Name]"/>
            </w:textInput>
          </w:ffData>
        </w:fldChar>
      </w:r>
      <w:bookmarkStart w:id="21" w:name="Text23"/>
      <w:r>
        <w:rPr>
          <w:rFonts w:ascii="Arial" w:hAnsi="Arial" w:cs="Arial"/>
          <w:color w:val="000000"/>
          <w:sz w:val="20"/>
          <w:u w:val="single"/>
        </w:rPr>
        <w:instrText xml:space="preserve"> FORMTEXT </w:instrText>
      </w:r>
      <w:r>
        <w:rPr>
          <w:rFonts w:ascii="Arial" w:hAnsi="Arial" w:cs="Arial"/>
          <w:color w:val="000000"/>
          <w:sz w:val="20"/>
          <w:u w:val="single"/>
        </w:rPr>
      </w:r>
      <w:r>
        <w:rPr>
          <w:rFonts w:ascii="Arial" w:hAnsi="Arial" w:cs="Arial"/>
          <w:color w:val="000000"/>
          <w:sz w:val="20"/>
          <w:u w:val="single"/>
        </w:rPr>
        <w:fldChar w:fldCharType="separate"/>
      </w:r>
      <w:r w:rsidR="005F10A3">
        <w:rPr>
          <w:rFonts w:ascii="Arial" w:hAnsi="Arial" w:cs="Arial"/>
          <w:noProof/>
          <w:color w:val="000000"/>
          <w:sz w:val="20"/>
          <w:u w:val="single"/>
        </w:rPr>
        <w:t xml:space="preserve">Danielle Gray PhD Associate Director of CORES </w:t>
      </w:r>
      <w:r>
        <w:rPr>
          <w:rFonts w:ascii="Arial" w:hAnsi="Arial" w:cs="Arial"/>
          <w:color w:val="000000"/>
          <w:sz w:val="20"/>
          <w:u w:val="single"/>
        </w:rPr>
        <w:fldChar w:fldCharType="end"/>
      </w:r>
      <w:bookmarkEnd w:id="21"/>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rsidR="00937AD5" w:rsidRDefault="00937AD5" w:rsidP="00937AD5">
      <w:pPr>
        <w:tabs>
          <w:tab w:val="left" w:pos="360"/>
        </w:tabs>
        <w:rPr>
          <w:rFonts w:ascii="Arial" w:hAnsi="Arial" w:cs="Arial"/>
          <w:color w:val="000000"/>
          <w:sz w:val="20"/>
        </w:rPr>
      </w:pPr>
      <w:r>
        <w:rPr>
          <w:rFonts w:ascii="Arial" w:hAnsi="Arial" w:cs="Arial"/>
          <w:color w:val="000000"/>
          <w:sz w:val="20"/>
        </w:rPr>
        <w:t xml:space="preserve">Printed Name </w:t>
      </w:r>
    </w:p>
    <w:p w:rsidR="0076721B" w:rsidRDefault="007E095F">
      <w:pPr>
        <w:tabs>
          <w:tab w:val="left" w:pos="360"/>
        </w:tabs>
        <w:rPr>
          <w:rFonts w:ascii="Arial" w:hAnsi="Arial" w:cs="Arial"/>
          <w:color w:val="000000"/>
          <w:sz w:val="20"/>
        </w:rPr>
      </w:pPr>
    </w:p>
    <w:p w:rsidR="0076721B" w:rsidRDefault="007E095F">
      <w:pPr>
        <w:tabs>
          <w:tab w:val="left" w:pos="360"/>
        </w:tabs>
        <w:rPr>
          <w:rFonts w:ascii="Arial" w:hAnsi="Arial" w:cs="Arial"/>
          <w:color w:val="000000"/>
          <w:szCs w:val="22"/>
        </w:rPr>
      </w:pPr>
    </w:p>
    <w:p w:rsidR="00937AD5" w:rsidRDefault="00596585" w:rsidP="006A34F4">
      <w:pPr>
        <w:jc w:val="both"/>
        <w:rPr>
          <w:rFonts w:ascii="Arial" w:hAnsi="Arial" w:cs="Arial"/>
          <w:b/>
          <w:color w:val="000000"/>
        </w:rPr>
      </w:pPr>
      <w:r w:rsidRPr="006A34F4">
        <w:rPr>
          <w:rFonts w:ascii="Arial" w:hAnsi="Arial" w:cs="Arial"/>
          <w:b/>
          <w:bCs/>
        </w:rPr>
        <w:t>Approved for legal form by Office of University Counsel</w:t>
      </w:r>
      <w:r w:rsidRPr="00091C55">
        <w:rPr>
          <w:rFonts w:ascii="Arial" w:hAnsi="Arial" w:cs="Arial"/>
          <w:b/>
          <w:bCs/>
        </w:rPr>
        <w:t xml:space="preserve"> [LMP.</w:t>
      </w:r>
      <w:r w:rsidRPr="006A34F4">
        <w:rPr>
          <w:rFonts w:ascii="Arial" w:hAnsi="Arial" w:cs="Arial"/>
          <w:b/>
          <w:bCs/>
          <w:szCs w:val="16"/>
        </w:rPr>
        <w:t>01/2019]</w:t>
      </w:r>
      <w:r>
        <w:rPr>
          <w:rFonts w:ascii="Arial" w:hAnsi="Arial" w:cs="Arial"/>
          <w:b/>
          <w:bCs/>
          <w:szCs w:val="16"/>
        </w:rPr>
        <w:t xml:space="preserve"> </w:t>
      </w:r>
      <w:r w:rsidRPr="006A34F4">
        <w:rPr>
          <w:rFonts w:ascii="Arial" w:hAnsi="Arial" w:cs="Arial"/>
          <w:b/>
          <w:color w:val="000000"/>
        </w:rPr>
        <w:tab/>
      </w:r>
      <w:r w:rsidRPr="004501F6">
        <w:rPr>
          <w:rFonts w:ascii="Arial" w:hAnsi="Arial" w:cs="Arial"/>
          <w:b/>
          <w:color w:val="000000"/>
        </w:rPr>
        <w:tab/>
      </w:r>
    </w:p>
    <w:p w:rsidR="00937AD5" w:rsidRDefault="00937AD5">
      <w:pPr>
        <w:rPr>
          <w:rFonts w:ascii="Arial" w:hAnsi="Arial" w:cs="Arial"/>
          <w:b/>
          <w:color w:val="000000"/>
        </w:rPr>
      </w:pPr>
      <w:r>
        <w:rPr>
          <w:rFonts w:ascii="Arial" w:hAnsi="Arial" w:cs="Arial"/>
          <w:b/>
          <w:color w:val="000000"/>
        </w:rPr>
        <w:br w:type="page"/>
      </w:r>
    </w:p>
    <w:p w:rsidR="00937AD5" w:rsidRDefault="00937AD5" w:rsidP="00937AD5">
      <w:pPr>
        <w:tabs>
          <w:tab w:val="center" w:pos="4560"/>
        </w:tabs>
        <w:rPr>
          <w:rFonts w:ascii="Arial" w:hAnsi="Arial" w:cs="Arial"/>
          <w:b/>
          <w:sz w:val="20"/>
        </w:rPr>
      </w:pPr>
      <w:r w:rsidRPr="00CD5CA5">
        <w:rPr>
          <w:rFonts w:ascii="Arial" w:hAnsi="Arial" w:cs="Arial"/>
          <w:b/>
          <w:sz w:val="20"/>
        </w:rPr>
        <w:lastRenderedPageBreak/>
        <w:t>EXHIBIT</w:t>
      </w:r>
      <w:r>
        <w:rPr>
          <w:rFonts w:ascii="Arial" w:hAnsi="Arial" w:cs="Arial"/>
          <w:b/>
          <w:sz w:val="20"/>
        </w:rPr>
        <w:t xml:space="preserve"> A. </w:t>
      </w:r>
      <w:r>
        <w:rPr>
          <w:rFonts w:ascii="Arial" w:hAnsi="Arial" w:cs="Arial"/>
          <w:sz w:val="20"/>
        </w:rPr>
        <w:t xml:space="preserve"> </w:t>
      </w:r>
      <w:r>
        <w:rPr>
          <w:rFonts w:ascii="Arial" w:hAnsi="Arial" w:cs="Arial"/>
          <w:b/>
          <w:sz w:val="20"/>
        </w:rPr>
        <w:t>Statement of Work</w:t>
      </w:r>
    </w:p>
    <w:p w:rsidR="00937AD5" w:rsidRDefault="00937AD5" w:rsidP="00937AD5">
      <w:pPr>
        <w:tabs>
          <w:tab w:val="center" w:pos="4560"/>
        </w:tabs>
        <w:rPr>
          <w:rFonts w:ascii="Arial" w:hAnsi="Arial" w:cs="Arial"/>
          <w:sz w:val="20"/>
        </w:rPr>
      </w:pPr>
    </w:p>
    <w:p w:rsidR="00937AD5" w:rsidRPr="002D65B7" w:rsidRDefault="00937AD5" w:rsidP="00937AD5">
      <w:pPr>
        <w:keepNext/>
        <w:tabs>
          <w:tab w:val="left" w:pos="360"/>
        </w:tabs>
        <w:rPr>
          <w:rFonts w:ascii="Arial" w:hAnsi="Arial"/>
          <w:b/>
          <w:color w:val="000000"/>
          <w:sz w:val="20"/>
        </w:rPr>
      </w:pPr>
      <w:r w:rsidRPr="002D65B7">
        <w:rPr>
          <w:rFonts w:ascii="Arial" w:hAnsi="Arial" w:cs="Arial"/>
          <w:b/>
          <w:sz w:val="20"/>
        </w:rPr>
        <w:fldChar w:fldCharType="begin">
          <w:ffData>
            <w:name w:val="Text24"/>
            <w:enabled/>
            <w:calcOnExit w:val="0"/>
            <w:textInput>
              <w:default w:val="[Type of Services]"/>
            </w:textInput>
          </w:ffData>
        </w:fldChar>
      </w:r>
      <w:bookmarkStart w:id="22" w:name="Text24"/>
      <w:r w:rsidRPr="002D65B7">
        <w:rPr>
          <w:rFonts w:ascii="Arial" w:hAnsi="Arial" w:cs="Arial"/>
          <w:b/>
          <w:sz w:val="20"/>
        </w:rPr>
        <w:instrText xml:space="preserve"> FORMTEXT </w:instrText>
      </w:r>
      <w:r w:rsidRPr="002D65B7">
        <w:rPr>
          <w:rFonts w:ascii="Arial" w:hAnsi="Arial" w:cs="Arial"/>
          <w:b/>
          <w:sz w:val="20"/>
        </w:rPr>
      </w:r>
      <w:r w:rsidRPr="002D65B7">
        <w:rPr>
          <w:rFonts w:ascii="Arial" w:hAnsi="Arial" w:cs="Arial"/>
          <w:b/>
          <w:sz w:val="20"/>
        </w:rPr>
        <w:fldChar w:fldCharType="separate"/>
      </w:r>
      <w:r w:rsidRPr="002D65B7">
        <w:rPr>
          <w:rFonts w:ascii="Arial" w:hAnsi="Arial" w:cs="Arial"/>
          <w:b/>
          <w:noProof/>
          <w:sz w:val="20"/>
        </w:rPr>
        <w:t>[</w:t>
      </w:r>
      <w:r w:rsidR="005F10A3">
        <w:rPr>
          <w:rFonts w:ascii="Arial" w:hAnsi="Arial" w:cs="Arial"/>
          <w:b/>
          <w:noProof/>
          <w:sz w:val="20"/>
        </w:rPr>
        <w:t>Microanalysis</w:t>
      </w:r>
      <w:r w:rsidRPr="002D65B7">
        <w:rPr>
          <w:rFonts w:ascii="Arial" w:hAnsi="Arial" w:cs="Arial"/>
          <w:b/>
          <w:noProof/>
          <w:sz w:val="20"/>
        </w:rPr>
        <w:t>]</w:t>
      </w:r>
      <w:r w:rsidRPr="002D65B7">
        <w:rPr>
          <w:rFonts w:ascii="Arial" w:hAnsi="Arial" w:cs="Arial"/>
          <w:b/>
          <w:sz w:val="20"/>
        </w:rPr>
        <w:fldChar w:fldCharType="end"/>
      </w:r>
      <w:bookmarkEnd w:id="22"/>
    </w:p>
    <w:p w:rsidR="00937AD5" w:rsidRDefault="00937AD5" w:rsidP="00937AD5">
      <w:pPr>
        <w:keepNext/>
        <w:tabs>
          <w:tab w:val="left" w:pos="360"/>
        </w:tabs>
        <w:rPr>
          <w:rFonts w:ascii="Arial" w:hAnsi="Arial" w:cs="Arial"/>
          <w:color w:val="000000"/>
          <w:sz w:val="20"/>
        </w:rPr>
      </w:pPr>
      <w:r w:rsidRPr="008D7DB8">
        <w:rPr>
          <w:rFonts w:ascii="Arial" w:hAnsi="Arial"/>
          <w:color w:val="000000"/>
          <w:sz w:val="20"/>
        </w:rPr>
        <w:tab/>
      </w:r>
      <w:r>
        <w:rPr>
          <w:rFonts w:ascii="Arial" w:hAnsi="Arial"/>
          <w:color w:val="000000"/>
          <w:sz w:val="20"/>
        </w:rPr>
        <w:fldChar w:fldCharType="begin">
          <w:ffData>
            <w:name w:val="Text25"/>
            <w:enabled/>
            <w:calcOnExit w:val="0"/>
            <w:textInput>
              <w:default w:val="[Description of the sevices that will be provided under this contract]"/>
            </w:textInput>
          </w:ffData>
        </w:fldChar>
      </w:r>
      <w:bookmarkStart w:id="23" w:name="Text25"/>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640463">
        <w:rPr>
          <w:rFonts w:ascii="Arial" w:hAnsi="Arial"/>
          <w:color w:val="000000"/>
          <w:sz w:val="20"/>
        </w:rPr>
        <w:t>Elemental analysis or other small instrument techniques provided under the Microanalysis laboratory.</w:t>
      </w:r>
      <w:r>
        <w:rPr>
          <w:rFonts w:ascii="Arial" w:hAnsi="Arial"/>
          <w:color w:val="000000"/>
          <w:sz w:val="20"/>
        </w:rPr>
        <w:fldChar w:fldCharType="end"/>
      </w:r>
      <w:bookmarkEnd w:id="23"/>
    </w:p>
    <w:p w:rsidR="00937AD5" w:rsidRPr="008D7DB8" w:rsidRDefault="00937AD5" w:rsidP="00937AD5">
      <w:pPr>
        <w:keepNext/>
        <w:tabs>
          <w:tab w:val="left" w:pos="360"/>
        </w:tabs>
        <w:rPr>
          <w:rFonts w:ascii="Arial" w:hAnsi="Arial" w:cs="Arial"/>
          <w:color w:val="000000"/>
          <w:sz w:val="20"/>
        </w:rPr>
      </w:pPr>
      <w:r w:rsidRPr="008D7DB8">
        <w:rPr>
          <w:rFonts w:ascii="Arial" w:hAnsi="Arial" w:cs="Arial"/>
          <w:color w:val="000000"/>
          <w:sz w:val="20"/>
        </w:rPr>
        <w:t>To clarify section 1.5.4, all remaining or unused sample or material will be disposed of or returned to the provider upon request at the conclusion of the study.</w:t>
      </w:r>
    </w:p>
    <w:p w:rsidR="00937AD5" w:rsidRDefault="00937AD5" w:rsidP="00937AD5">
      <w:pPr>
        <w:tabs>
          <w:tab w:val="center" w:pos="4560"/>
        </w:tabs>
        <w:jc w:val="center"/>
        <w:rPr>
          <w:rFonts w:ascii="Arial" w:hAnsi="Arial" w:cs="Arial"/>
          <w:b/>
          <w:sz w:val="20"/>
        </w:rPr>
      </w:pPr>
    </w:p>
    <w:p w:rsidR="00937AD5" w:rsidRDefault="00937AD5" w:rsidP="00937AD5">
      <w:pPr>
        <w:tabs>
          <w:tab w:val="center" w:pos="4560"/>
        </w:tabs>
        <w:rPr>
          <w:rFonts w:ascii="Arial" w:hAnsi="Arial" w:cs="Arial"/>
          <w:b/>
          <w:sz w:val="20"/>
        </w:rPr>
      </w:pPr>
      <w:r w:rsidRPr="00CD5CA5">
        <w:rPr>
          <w:rFonts w:ascii="Arial" w:hAnsi="Arial" w:cs="Arial"/>
          <w:b/>
          <w:sz w:val="20"/>
        </w:rPr>
        <w:t>EXHIBIT</w:t>
      </w:r>
      <w:r>
        <w:rPr>
          <w:rFonts w:ascii="Arial" w:hAnsi="Arial" w:cs="Arial"/>
          <w:b/>
          <w:sz w:val="20"/>
        </w:rPr>
        <w:t xml:space="preserve"> B. </w:t>
      </w:r>
      <w:r>
        <w:rPr>
          <w:rFonts w:ascii="Arial" w:hAnsi="Arial" w:cs="Arial"/>
          <w:sz w:val="20"/>
        </w:rPr>
        <w:t xml:space="preserve"> </w:t>
      </w:r>
      <w:r>
        <w:rPr>
          <w:rFonts w:ascii="Arial" w:hAnsi="Arial" w:cs="Arial"/>
          <w:b/>
          <w:sz w:val="20"/>
        </w:rPr>
        <w:t>Service Rates</w:t>
      </w:r>
    </w:p>
    <w:p w:rsidR="00937AD5" w:rsidRDefault="00937AD5" w:rsidP="00937AD5">
      <w:pPr>
        <w:tabs>
          <w:tab w:val="center" w:pos="4560"/>
        </w:tabs>
        <w:rPr>
          <w:rFonts w:ascii="Arial" w:hAnsi="Arial" w:cs="Arial"/>
          <w:sz w:val="20"/>
        </w:rPr>
      </w:pPr>
    </w:p>
    <w:p w:rsidR="00937AD5" w:rsidRPr="00CD5CA5" w:rsidRDefault="00937AD5" w:rsidP="00937AD5">
      <w:pPr>
        <w:tabs>
          <w:tab w:val="center" w:pos="4560"/>
        </w:tabs>
        <w:rPr>
          <w:rFonts w:ascii="Arial" w:hAnsi="Arial" w:cs="Arial"/>
          <w:sz w:val="20"/>
        </w:rPr>
      </w:pPr>
      <w:r>
        <w:rPr>
          <w:rFonts w:ascii="Arial" w:hAnsi="Arial" w:cs="Arial"/>
          <w:sz w:val="20"/>
        </w:rPr>
        <w:t xml:space="preserve">Service rates are published on our website </w:t>
      </w:r>
      <w:r>
        <w:rPr>
          <w:rFonts w:ascii="Arial" w:hAnsi="Arial" w:cs="Arial"/>
          <w:sz w:val="20"/>
        </w:rPr>
        <w:fldChar w:fldCharType="begin">
          <w:ffData>
            <w:name w:val="Text26"/>
            <w:enabled/>
            <w:calcOnExit w:val="0"/>
            <w:textInput>
              <w:default w:val="[type facility website hyperlink here]"/>
            </w:textInput>
          </w:ffData>
        </w:fldChar>
      </w:r>
      <w:bookmarkStart w:id="24"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F10A3" w:rsidRPr="005F10A3">
        <w:rPr>
          <w:rFonts w:ascii="Arial" w:hAnsi="Arial" w:cs="Arial"/>
          <w:noProof/>
          <w:sz w:val="20"/>
        </w:rPr>
        <w:t>https://scs.illinois.edu/resources/cores-scs-service-facilities/microanalysis-laboratory/service-rates</w:t>
      </w:r>
      <w:r w:rsidR="005F10A3">
        <w:rPr>
          <w:rFonts w:ascii="Arial" w:hAnsi="Arial" w:cs="Arial"/>
          <w:noProof/>
          <w:sz w:val="20"/>
        </w:rPr>
        <w:t xml:space="preserve"> </w:t>
      </w:r>
      <w:r>
        <w:rPr>
          <w:rFonts w:ascii="Arial" w:hAnsi="Arial" w:cs="Arial"/>
          <w:sz w:val="20"/>
        </w:rPr>
        <w:fldChar w:fldCharType="end"/>
      </w:r>
      <w:bookmarkEnd w:id="24"/>
    </w:p>
    <w:p w:rsidR="0076721B" w:rsidRPr="004501F6" w:rsidRDefault="007E095F" w:rsidP="006A34F4">
      <w:pPr>
        <w:jc w:val="both"/>
        <w:rPr>
          <w:rFonts w:ascii="Arial" w:hAnsi="Arial" w:cs="Arial"/>
          <w:b/>
          <w:color w:val="000000"/>
          <w:szCs w:val="22"/>
        </w:rPr>
      </w:pPr>
    </w:p>
    <w:sectPr w:rsidR="0076721B" w:rsidRPr="004501F6">
      <w:footerReference w:type="default" r:id="rId9"/>
      <w:headerReference w:type="first" r:id="rId10"/>
      <w:footerReference w:type="first" r:id="rId11"/>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95F" w:rsidRDefault="007E095F">
      <w:r>
        <w:separator/>
      </w:r>
    </w:p>
  </w:endnote>
  <w:endnote w:type="continuationSeparator" w:id="0">
    <w:p w:rsidR="007E095F" w:rsidRDefault="007E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1B" w:rsidRDefault="00596585">
    <w:pPr>
      <w:pStyle w:val="Footer"/>
      <w:jc w:val="right"/>
      <w:rPr>
        <w:rFonts w:ascii="Arial" w:hAnsi="Arial" w:cs="Arial"/>
        <w:szCs w:val="16"/>
      </w:rPr>
    </w:pPr>
    <w:r>
      <w:rPr>
        <w:rFonts w:ascii="Arial" w:hAnsi="Arial" w:cs="Arial"/>
        <w:szCs w:val="16"/>
      </w:rPr>
      <w:t xml:space="preserve">Page </w:t>
    </w: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B203DA">
      <w:rPr>
        <w:rFonts w:ascii="Arial" w:hAnsi="Arial" w:cs="Arial"/>
        <w:noProof/>
        <w:szCs w:val="16"/>
      </w:rPr>
      <w:t>6</w:t>
    </w:r>
    <w:r>
      <w:rPr>
        <w:rFonts w:ascii="Arial" w:hAnsi="Arial" w:cs="Arial"/>
        <w:szCs w:val="16"/>
      </w:rPr>
      <w:fldChar w:fldCharType="end"/>
    </w:r>
    <w:r>
      <w:rPr>
        <w:rFonts w:ascii="Arial" w:hAnsi="Arial" w:cs="Arial"/>
        <w:szCs w:val="16"/>
      </w:rPr>
      <w:t xml:space="preserve"> of </w:t>
    </w:r>
    <w:r>
      <w:rPr>
        <w:rFonts w:ascii="Arial" w:hAnsi="Arial" w:cs="Arial"/>
        <w:szCs w:val="16"/>
      </w:rPr>
      <w:fldChar w:fldCharType="begin"/>
    </w:r>
    <w:r>
      <w:rPr>
        <w:rFonts w:ascii="Arial" w:hAnsi="Arial" w:cs="Arial"/>
        <w:szCs w:val="16"/>
      </w:rPr>
      <w:instrText xml:space="preserve"> NUMPAGES </w:instrText>
    </w:r>
    <w:r>
      <w:rPr>
        <w:rFonts w:ascii="Arial" w:hAnsi="Arial" w:cs="Arial"/>
        <w:szCs w:val="16"/>
      </w:rPr>
      <w:fldChar w:fldCharType="separate"/>
    </w:r>
    <w:r w:rsidR="00B203DA">
      <w:rPr>
        <w:rFonts w:ascii="Arial" w:hAnsi="Arial" w:cs="Arial"/>
        <w:noProof/>
        <w:szCs w:val="16"/>
      </w:rPr>
      <w:t>8</w:t>
    </w:r>
    <w:r>
      <w:rPr>
        <w:rFonts w:ascii="Arial" w:hAnsi="Arial" w:cs="Arial"/>
        <w:szCs w:val="16"/>
      </w:rPr>
      <w:fldChar w:fldCharType="end"/>
    </w:r>
  </w:p>
  <w:p w:rsidR="00A51A57" w:rsidRDefault="00596585" w:rsidP="001E5B02">
    <w:pPr>
      <w:pStyle w:val="Footer"/>
      <w:jc w:val="right"/>
      <w:rPr>
        <w:rFonts w:ascii="Arial" w:hAnsi="Arial" w:cs="Arial"/>
        <w:szCs w:val="16"/>
      </w:rPr>
    </w:pPr>
    <w:r>
      <w:rPr>
        <w:rFonts w:ascii="Arial" w:hAnsi="Arial" w:cs="Arial"/>
        <w:szCs w:val="16"/>
      </w:rPr>
      <w:t xml:space="preserve">SPA Form </w:t>
    </w:r>
  </w:p>
  <w:p w:rsidR="001E5B02" w:rsidRDefault="00596585" w:rsidP="001E5B02">
    <w:pPr>
      <w:pStyle w:val="Footer"/>
      <w:jc w:val="right"/>
      <w:rPr>
        <w:rFonts w:ascii="Arial" w:hAnsi="Arial" w:cs="Arial"/>
        <w:szCs w:val="16"/>
      </w:rPr>
    </w:pPr>
    <w:r>
      <w:rPr>
        <w:rFonts w:ascii="Arial" w:hAnsi="Arial" w:cs="Arial"/>
        <w:szCs w:val="16"/>
      </w:rPr>
      <w:t>01/19</w:t>
    </w:r>
  </w:p>
  <w:p w:rsidR="001E5B02" w:rsidRDefault="007E095F">
    <w:pPr>
      <w:pStyle w:val="Footer"/>
      <w:jc w:val="right"/>
      <w:rPr>
        <w:rFonts w:ascii="Arial" w:hAnsi="Arial" w:cs="Arial"/>
        <w:szCs w:val="16"/>
      </w:rPr>
    </w:pPr>
  </w:p>
  <w:p w:rsidR="0076721B" w:rsidRDefault="007E095F">
    <w:pPr>
      <w:pStyle w:val="Foo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1B" w:rsidRDefault="007E095F">
    <w:pPr>
      <w:pStyle w:val="Footer"/>
      <w:jc w:val="left"/>
      <w:rPr>
        <w:rFonts w:ascii="Arial" w:hAnsi="Arial" w:cs="Arial"/>
        <w:szCs w:val="22"/>
      </w:rPr>
    </w:pPr>
  </w:p>
  <w:p w:rsidR="0076721B" w:rsidRDefault="00596585">
    <w:pPr>
      <w:pStyle w:val="Footer"/>
      <w:jc w:val="left"/>
      <w:rPr>
        <w:rFonts w:ascii="Arial" w:hAnsi="Arial" w:cs="Arial"/>
        <w:szCs w:val="22"/>
        <w:u w:val="single"/>
      </w:rPr>
    </w:pPr>
    <w:r>
      <w:rPr>
        <w:rFonts w:ascii="Arial" w:hAnsi="Arial" w:cs="Arial"/>
        <w:szCs w:val="22"/>
      </w:rPr>
      <w:t xml:space="preserve">Agreement  #: </w:t>
    </w:r>
    <w:r>
      <w:rPr>
        <w:rFonts w:ascii="Arial" w:hAnsi="Arial" w:cs="Arial"/>
        <w:szCs w:val="22"/>
        <w:u w:val="single"/>
      </w:rPr>
      <w:tab/>
    </w:r>
    <w:r>
      <w:rPr>
        <w:rFonts w:ascii="Arial" w:hAnsi="Arial" w:cs="Arial"/>
        <w:szCs w:val="22"/>
      </w:rPr>
      <w:tab/>
    </w:r>
  </w:p>
  <w:p w:rsidR="0076721B" w:rsidRDefault="007E09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95F" w:rsidRDefault="007E095F">
      <w:r>
        <w:separator/>
      </w:r>
    </w:p>
  </w:footnote>
  <w:footnote w:type="continuationSeparator" w:id="0">
    <w:p w:rsidR="007E095F" w:rsidRDefault="007E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1B" w:rsidRDefault="005F10A3">
    <w:pPr>
      <w:pStyle w:val="Header"/>
    </w:pPr>
    <w:r>
      <w:rPr>
        <w:rFonts w:ascii="Cambria Math" w:hAnsi="Cambria Math"/>
        <w:noProof/>
      </w:rPr>
      <w:drawing>
        <wp:inline distT="0" distB="0" distL="0" distR="0">
          <wp:extent cx="2354580" cy="411480"/>
          <wp:effectExtent l="0" t="0" r="7620" b="7620"/>
          <wp:docPr id="1" name="Picture 1" descr="cid:image001.png@01D31D91.A8110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1D91.A8110E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1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82F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8EFD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B2CC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57468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880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AC58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0A31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DCEC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80F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94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2A112DD"/>
    <w:multiLevelType w:val="multilevel"/>
    <w:tmpl w:val="BC6C0640"/>
    <w:lvl w:ilvl="0">
      <w:start w:val="4"/>
      <w:numFmt w:val="decimal"/>
      <w:lvlText w:val="%1."/>
      <w:lvlJc w:val="left"/>
      <w:pPr>
        <w:tabs>
          <w:tab w:val="num" w:pos="636"/>
        </w:tabs>
        <w:ind w:left="636" w:hanging="636"/>
      </w:pPr>
      <w:rPr>
        <w:rFonts w:hint="default"/>
        <w:b/>
      </w:rPr>
    </w:lvl>
    <w:lvl w:ilvl="1">
      <w:start w:val="3"/>
      <w:numFmt w:val="decimal"/>
      <w:lvlText w:val="%1.%2."/>
      <w:lvlJc w:val="left"/>
      <w:pPr>
        <w:tabs>
          <w:tab w:val="num" w:pos="636"/>
        </w:tabs>
        <w:ind w:left="636" w:hanging="63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3" w15:restartNumberingAfterBreak="0">
    <w:nsid w:val="1E961AD6"/>
    <w:multiLevelType w:val="multilevel"/>
    <w:tmpl w:val="510E0718"/>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857524"/>
    <w:multiLevelType w:val="hybridMultilevel"/>
    <w:tmpl w:val="3BFC99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9B4AF5"/>
    <w:multiLevelType w:val="multilevel"/>
    <w:tmpl w:val="C9240C68"/>
    <w:lvl w:ilvl="0">
      <w:start w:val="1"/>
      <w:numFmt w:val="decimal"/>
      <w:lvlText w:val="%1."/>
      <w:lvlJc w:val="left"/>
      <w:pPr>
        <w:tabs>
          <w:tab w:val="num" w:pos="375"/>
        </w:tabs>
        <w:ind w:left="375" w:hanging="37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A94FCB"/>
    <w:multiLevelType w:val="hybridMultilevel"/>
    <w:tmpl w:val="3D901B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F337E"/>
    <w:multiLevelType w:val="hybridMultilevel"/>
    <w:tmpl w:val="01D6F170"/>
    <w:lvl w:ilvl="0" w:tplc="766219A4">
      <w:start w:val="4"/>
      <w:numFmt w:val="decimal"/>
      <w:lvlText w:val="%1."/>
      <w:lvlJc w:val="left"/>
      <w:pPr>
        <w:tabs>
          <w:tab w:val="num" w:pos="720"/>
        </w:tabs>
        <w:ind w:left="720" w:hanging="360"/>
      </w:pPr>
      <w:rPr>
        <w:rFonts w:cs="Arial"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19" w15:restartNumberingAfterBreak="0">
    <w:nsid w:val="55A73C89"/>
    <w:multiLevelType w:val="multilevel"/>
    <w:tmpl w:val="4E1E398C"/>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1" w15:restartNumberingAfterBreak="0">
    <w:nsid w:val="5806151E"/>
    <w:multiLevelType w:val="hybridMultilevel"/>
    <w:tmpl w:val="DA9E9ACA"/>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BBD29C8"/>
    <w:multiLevelType w:val="multilevel"/>
    <w:tmpl w:val="28A00204"/>
    <w:lvl w:ilvl="0">
      <w:start w:val="1"/>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FB1B7A"/>
    <w:multiLevelType w:val="hybridMultilevel"/>
    <w:tmpl w:val="977E2F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5" w15:restartNumberingAfterBreak="0">
    <w:nsid w:val="62384B66"/>
    <w:multiLevelType w:val="hybridMultilevel"/>
    <w:tmpl w:val="CA70D2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7" w15:restartNumberingAfterBreak="0">
    <w:nsid w:val="78BB7C20"/>
    <w:multiLevelType w:val="multilevel"/>
    <w:tmpl w:val="453C822A"/>
    <w:lvl w:ilvl="0">
      <w:start w:val="1"/>
      <w:numFmt w:val="decimal"/>
      <w:lvlText w:val="%1."/>
      <w:lvlJc w:val="left"/>
      <w:pPr>
        <w:tabs>
          <w:tab w:val="num" w:pos="636"/>
        </w:tabs>
        <w:ind w:left="636" w:hanging="636"/>
      </w:pPr>
      <w:rPr>
        <w:rFonts w:hint="default"/>
        <w:b/>
      </w:rPr>
    </w:lvl>
    <w:lvl w:ilvl="1">
      <w:start w:val="4"/>
      <w:numFmt w:val="decimal"/>
      <w:lvlText w:val="%1.%2."/>
      <w:lvlJc w:val="left"/>
      <w:pPr>
        <w:tabs>
          <w:tab w:val="num" w:pos="636"/>
        </w:tabs>
        <w:ind w:left="636" w:hanging="63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A3A4D31"/>
    <w:multiLevelType w:val="multilevel"/>
    <w:tmpl w:val="17D836A8"/>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23"/>
  </w:num>
  <w:num w:numId="3">
    <w:abstractNumId w:val="14"/>
  </w:num>
  <w:num w:numId="4">
    <w:abstractNumId w:val="25"/>
  </w:num>
  <w:num w:numId="5">
    <w:abstractNumId w:val="17"/>
  </w:num>
  <w:num w:numId="6">
    <w:abstractNumId w:val="28"/>
  </w:num>
  <w:num w:numId="7">
    <w:abstractNumId w:val="22"/>
  </w:num>
  <w:num w:numId="8">
    <w:abstractNumId w:val="13"/>
  </w:num>
  <w:num w:numId="9">
    <w:abstractNumId w:val="15"/>
  </w:num>
  <w:num w:numId="10">
    <w:abstractNumId w:val="9"/>
  </w:num>
  <w:num w:numId="11">
    <w:abstractNumId w:val="24"/>
  </w:num>
  <w:num w:numId="12">
    <w:abstractNumId w:val="24"/>
  </w:num>
  <w:num w:numId="13">
    <w:abstractNumId w:val="8"/>
  </w:num>
  <w:num w:numId="14">
    <w:abstractNumId w:val="7"/>
  </w:num>
  <w:num w:numId="15">
    <w:abstractNumId w:val="6"/>
  </w:num>
  <w:num w:numId="16">
    <w:abstractNumId w:val="5"/>
  </w:num>
  <w:num w:numId="17">
    <w:abstractNumId w:val="4"/>
  </w:num>
  <w:num w:numId="18">
    <w:abstractNumId w:val="18"/>
  </w:num>
  <w:num w:numId="19">
    <w:abstractNumId w:val="18"/>
  </w:num>
  <w:num w:numId="20">
    <w:abstractNumId w:val="3"/>
  </w:num>
  <w:num w:numId="21">
    <w:abstractNumId w:val="2"/>
  </w:num>
  <w:num w:numId="22">
    <w:abstractNumId w:val="1"/>
  </w:num>
  <w:num w:numId="23">
    <w:abstractNumId w:val="0"/>
  </w:num>
  <w:num w:numId="24">
    <w:abstractNumId w:val="10"/>
  </w:num>
  <w:num w:numId="25">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26">
    <w:abstractNumId w:val="10"/>
    <w:lvlOverride w:ilvl="0">
      <w:lvl w:ilvl="0">
        <w:numFmt w:val="bullet"/>
        <w:lvlText w:val=""/>
        <w:legacy w:legacy="1" w:legacySpace="0" w:legacyIndent="360"/>
        <w:lvlJc w:val="left"/>
        <w:pPr>
          <w:ind w:left="360" w:right="360" w:hanging="360"/>
        </w:pPr>
        <w:rPr>
          <w:rFonts w:ascii="Wingdings" w:hAnsi="Wingdings"/>
          <w:sz w:val="24"/>
        </w:rPr>
      </w:lvl>
    </w:lvlOverride>
  </w:num>
  <w:num w:numId="27">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28">
    <w:abstractNumId w:val="10"/>
    <w:lvlOverride w:ilvl="0">
      <w:lvl w:ilvl="0">
        <w:numFmt w:val="bullet"/>
        <w:lvlText w:val=""/>
        <w:legacy w:legacy="1" w:legacySpace="0" w:legacyIndent="360"/>
        <w:lvlJc w:val="left"/>
        <w:pPr>
          <w:ind w:left="360" w:right="360" w:hanging="360"/>
        </w:pPr>
        <w:rPr>
          <w:rFonts w:ascii="Wingdings" w:hAnsi="Wingdings"/>
          <w:sz w:val="20"/>
        </w:rPr>
      </w:lvl>
    </w:lvlOverride>
  </w:num>
  <w:num w:numId="29">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30">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31">
    <w:abstractNumId w:val="12"/>
  </w:num>
  <w:num w:numId="32">
    <w:abstractNumId w:val="12"/>
    <w:lvlOverride w:ilvl="0">
      <w:startOverride w:val="1"/>
    </w:lvlOverride>
  </w:num>
  <w:num w:numId="33">
    <w:abstractNumId w:val="20"/>
  </w:num>
  <w:num w:numId="34">
    <w:abstractNumId w:val="20"/>
    <w:lvlOverride w:ilvl="0">
      <w:startOverride w:val="1"/>
    </w:lvlOverride>
  </w:num>
  <w:num w:numId="35">
    <w:abstractNumId w:val="26"/>
  </w:num>
  <w:num w:numId="36">
    <w:abstractNumId w:val="26"/>
    <w:lvlOverride w:ilvl="0">
      <w:startOverride w:val="1"/>
    </w:lvlOverride>
  </w:num>
  <w:num w:numId="37">
    <w:abstractNumId w:val="16"/>
  </w:num>
  <w:num w:numId="38">
    <w:abstractNumId w:val="11"/>
  </w:num>
  <w:num w:numId="39">
    <w:abstractNumId w:val="2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AhZhx328v+WwCqTi7/MCdsqPrA0=" w:salt="d47GyN6tbCXGbvdIm0hjWg=="/>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D5"/>
    <w:rsid w:val="0039650F"/>
    <w:rsid w:val="00596585"/>
    <w:rsid w:val="005F10A3"/>
    <w:rsid w:val="00640463"/>
    <w:rsid w:val="00790519"/>
    <w:rsid w:val="007E095F"/>
    <w:rsid w:val="00937AD5"/>
    <w:rsid w:val="00B203DA"/>
    <w:rsid w:val="00B963C1"/>
    <w:rsid w:val="00FD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812276B"/>
  <w15:docId w15:val="{48B819B4-60BB-4BEE-8735-EF246A0E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16"/>
    </w:rPr>
  </w:style>
  <w:style w:type="paragraph" w:styleId="Heading1">
    <w:name w:val="heading 1"/>
    <w:basedOn w:val="Normal"/>
    <w:next w:val="BodyText"/>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Arial" w:hAnsi="Arial"/>
      <w:color w:val="000000"/>
      <w:sz w:val="24"/>
    </w:rPr>
  </w:style>
  <w:style w:type="character" w:customStyle="1" w:styleId="InitialStyle">
    <w:name w:val="InitialStyle"/>
    <w:rPr>
      <w:rFonts w:ascii="Arial" w:hAnsi="Arial"/>
      <w:noProof w:val="0"/>
      <w:color w:val="000000"/>
      <w:sz w:val="20"/>
      <w:lang w:val="en-US"/>
    </w:rPr>
  </w:style>
  <w:style w:type="paragraph" w:customStyle="1" w:styleId="Document8">
    <w:name w:val="Document[8]"/>
    <w:pPr>
      <w:spacing w:line="240" w:lineRule="atLeast"/>
      <w:ind w:left="1440" w:right="720"/>
    </w:pPr>
    <w:rPr>
      <w:rFonts w:ascii="Arial" w:hAnsi="Arial"/>
      <w:color w:val="000000"/>
    </w:rPr>
  </w:style>
  <w:style w:type="paragraph" w:customStyle="1" w:styleId="Document4">
    <w:name w:val="Document[4]"/>
    <w:pPr>
      <w:spacing w:line="240" w:lineRule="atLeast"/>
    </w:pPr>
    <w:rPr>
      <w:rFonts w:ascii="Arial" w:hAnsi="Arial"/>
      <w:b/>
      <w:i/>
      <w:color w:val="000000"/>
    </w:rPr>
  </w:style>
  <w:style w:type="paragraph" w:customStyle="1" w:styleId="Document6">
    <w:name w:val="Document[6]"/>
    <w:pPr>
      <w:spacing w:line="240" w:lineRule="atLeast"/>
      <w:ind w:left="720" w:right="720"/>
    </w:pPr>
    <w:rPr>
      <w:rFonts w:ascii="Arial" w:hAnsi="Arial"/>
      <w:color w:val="000000"/>
    </w:rPr>
  </w:style>
  <w:style w:type="paragraph" w:customStyle="1" w:styleId="Document5">
    <w:name w:val="Document[5]"/>
    <w:pPr>
      <w:spacing w:line="240" w:lineRule="atLeast"/>
      <w:ind w:left="720"/>
    </w:pPr>
    <w:rPr>
      <w:rFonts w:ascii="Arial" w:hAnsi="Arial"/>
      <w:color w:val="000000"/>
    </w:rPr>
  </w:style>
  <w:style w:type="paragraph" w:customStyle="1" w:styleId="Document2">
    <w:name w:val="Document[2]"/>
    <w:pPr>
      <w:spacing w:line="240" w:lineRule="atLeast"/>
    </w:pPr>
    <w:rPr>
      <w:rFonts w:ascii="Arial" w:hAnsi="Arial"/>
      <w:b/>
      <w:color w:val="000000"/>
      <w:u w:val="single"/>
    </w:rPr>
  </w:style>
  <w:style w:type="paragraph" w:customStyle="1" w:styleId="Document7">
    <w:name w:val="Document[7]"/>
    <w:pPr>
      <w:spacing w:line="240" w:lineRule="atLeast"/>
      <w:ind w:left="1440"/>
    </w:pPr>
    <w:rPr>
      <w:rFonts w:ascii="Arial" w:hAnsi="Arial"/>
      <w:color w:val="000000"/>
    </w:rPr>
  </w:style>
  <w:style w:type="paragraph" w:customStyle="1" w:styleId="RightPar1">
    <w:name w:val="Right Par[1]"/>
    <w:pPr>
      <w:spacing w:line="240" w:lineRule="atLeast"/>
      <w:ind w:left="720"/>
    </w:pPr>
    <w:rPr>
      <w:rFonts w:ascii="Arial" w:hAnsi="Arial"/>
      <w:color w:val="000000"/>
    </w:rPr>
  </w:style>
  <w:style w:type="paragraph" w:customStyle="1" w:styleId="RightPar2">
    <w:name w:val="Right Par[2]"/>
    <w:pPr>
      <w:spacing w:line="240" w:lineRule="atLeast"/>
      <w:ind w:left="720"/>
    </w:pPr>
    <w:rPr>
      <w:rFonts w:ascii="Arial" w:hAnsi="Arial"/>
      <w:color w:val="000000"/>
    </w:rPr>
  </w:style>
  <w:style w:type="paragraph" w:customStyle="1" w:styleId="Document3">
    <w:name w:val="Document[3]"/>
    <w:pPr>
      <w:spacing w:line="240" w:lineRule="atLeast"/>
    </w:pPr>
    <w:rPr>
      <w:rFonts w:ascii="Arial" w:hAnsi="Arial"/>
      <w:b/>
      <w:color w:val="000000"/>
    </w:rPr>
  </w:style>
  <w:style w:type="paragraph" w:customStyle="1" w:styleId="RightPar3">
    <w:name w:val="Right Par[3]"/>
    <w:pPr>
      <w:spacing w:line="240" w:lineRule="atLeast"/>
      <w:ind w:left="720"/>
    </w:pPr>
    <w:rPr>
      <w:rFonts w:ascii="Arial" w:hAnsi="Arial"/>
      <w:color w:val="000000"/>
    </w:rPr>
  </w:style>
  <w:style w:type="paragraph" w:customStyle="1" w:styleId="RightPar4">
    <w:name w:val="Right Par[4]"/>
    <w:pPr>
      <w:spacing w:line="240" w:lineRule="atLeast"/>
      <w:ind w:left="720"/>
    </w:pPr>
    <w:rPr>
      <w:rFonts w:ascii="Arial" w:hAnsi="Arial"/>
      <w:color w:val="000000"/>
    </w:rPr>
  </w:style>
  <w:style w:type="paragraph" w:customStyle="1" w:styleId="RightPar5">
    <w:name w:val="Right Par[5]"/>
    <w:pPr>
      <w:spacing w:line="240" w:lineRule="atLeast"/>
      <w:ind w:left="720"/>
    </w:pPr>
    <w:rPr>
      <w:rFonts w:ascii="Arial" w:hAnsi="Arial"/>
      <w:color w:val="000000"/>
    </w:rPr>
  </w:style>
  <w:style w:type="paragraph" w:customStyle="1" w:styleId="RightPar6">
    <w:name w:val="Right Par[6]"/>
    <w:pPr>
      <w:spacing w:line="240" w:lineRule="atLeast"/>
      <w:ind w:left="720"/>
    </w:pPr>
    <w:rPr>
      <w:rFonts w:ascii="Arial" w:hAnsi="Arial"/>
      <w:color w:val="000000"/>
    </w:rPr>
  </w:style>
  <w:style w:type="paragraph" w:customStyle="1" w:styleId="RightPar7">
    <w:name w:val="Right Par[7]"/>
    <w:pPr>
      <w:spacing w:line="240" w:lineRule="atLeast"/>
      <w:ind w:left="720"/>
    </w:pPr>
    <w:rPr>
      <w:rFonts w:ascii="Arial" w:hAnsi="Arial"/>
      <w:color w:val="000000"/>
    </w:rPr>
  </w:style>
  <w:style w:type="paragraph" w:customStyle="1" w:styleId="RightPar8">
    <w:name w:val="Right Par[8]"/>
    <w:pPr>
      <w:spacing w:line="240" w:lineRule="atLeast"/>
      <w:ind w:left="720"/>
    </w:pPr>
    <w:rPr>
      <w:rFonts w:ascii="Arial" w:hAnsi="Arial"/>
      <w:color w:val="000000"/>
    </w:rPr>
  </w:style>
  <w:style w:type="paragraph" w:customStyle="1" w:styleId="Document1">
    <w:name w:val="Document[1]"/>
    <w:pPr>
      <w:spacing w:line="240" w:lineRule="atLeast"/>
      <w:jc w:val="center"/>
    </w:pPr>
    <w:rPr>
      <w:rFonts w:ascii="Arial" w:hAnsi="Arial"/>
      <w:b/>
      <w:color w:val="000000"/>
    </w:rPr>
  </w:style>
  <w:style w:type="paragraph" w:customStyle="1" w:styleId="Technical5">
    <w:name w:val="Technical[5]"/>
    <w:pPr>
      <w:spacing w:line="240" w:lineRule="atLeast"/>
    </w:pPr>
    <w:rPr>
      <w:rFonts w:ascii="Arial" w:hAnsi="Arial"/>
      <w:b/>
      <w:color w:val="000000"/>
    </w:rPr>
  </w:style>
  <w:style w:type="paragraph" w:customStyle="1" w:styleId="Technical6">
    <w:name w:val="Technical[6]"/>
    <w:pPr>
      <w:spacing w:line="240" w:lineRule="atLeast"/>
    </w:pPr>
    <w:rPr>
      <w:rFonts w:ascii="Arial" w:hAnsi="Arial"/>
      <w:b/>
      <w:color w:val="000000"/>
    </w:rPr>
  </w:style>
  <w:style w:type="paragraph" w:customStyle="1" w:styleId="Technical2">
    <w:name w:val="Technical[2]"/>
    <w:pPr>
      <w:spacing w:line="240" w:lineRule="atLeast"/>
    </w:pPr>
    <w:rPr>
      <w:rFonts w:ascii="Arial" w:hAnsi="Arial"/>
      <w:b/>
      <w:color w:val="000000"/>
      <w:u w:val="single"/>
    </w:rPr>
  </w:style>
  <w:style w:type="paragraph" w:customStyle="1" w:styleId="Technical3">
    <w:name w:val="Technical[3]"/>
    <w:pPr>
      <w:spacing w:line="240" w:lineRule="atLeast"/>
    </w:pPr>
    <w:rPr>
      <w:rFonts w:ascii="Arial" w:hAnsi="Arial"/>
      <w:b/>
      <w:color w:val="000000"/>
    </w:rPr>
  </w:style>
  <w:style w:type="paragraph" w:customStyle="1" w:styleId="Technical4">
    <w:name w:val="Technical[4]"/>
    <w:pPr>
      <w:spacing w:line="240" w:lineRule="atLeast"/>
    </w:pPr>
    <w:rPr>
      <w:rFonts w:ascii="Arial" w:hAnsi="Arial"/>
      <w:b/>
      <w:color w:val="000000"/>
    </w:rPr>
  </w:style>
  <w:style w:type="paragraph" w:customStyle="1" w:styleId="Technical1">
    <w:name w:val="Technical[1]"/>
    <w:pPr>
      <w:spacing w:line="240" w:lineRule="atLeast"/>
    </w:pPr>
    <w:rPr>
      <w:rFonts w:ascii="Arial" w:hAnsi="Arial"/>
      <w:b/>
      <w:color w:val="000000"/>
    </w:rPr>
  </w:style>
  <w:style w:type="paragraph" w:customStyle="1" w:styleId="Technical7">
    <w:name w:val="Technical[7]"/>
    <w:pPr>
      <w:spacing w:line="240" w:lineRule="atLeast"/>
    </w:pPr>
    <w:rPr>
      <w:rFonts w:ascii="Arial" w:hAnsi="Arial"/>
      <w:b/>
      <w:color w:val="000000"/>
    </w:rPr>
  </w:style>
  <w:style w:type="paragraph" w:customStyle="1" w:styleId="Technical8">
    <w:name w:val="Technical[8]"/>
    <w:pPr>
      <w:spacing w:line="240" w:lineRule="atLeast"/>
    </w:pPr>
    <w:rPr>
      <w:rFonts w:ascii="Arial" w:hAnsi="Arial"/>
      <w:b/>
      <w:color w:val="000000"/>
    </w:rPr>
  </w:style>
  <w:style w:type="paragraph" w:customStyle="1" w:styleId="Bibliogrphy">
    <w:name w:val="Bibliogrphy"/>
    <w:pPr>
      <w:spacing w:line="240" w:lineRule="atLeast"/>
      <w:ind w:left="720" w:hanging="720"/>
    </w:pPr>
    <w:rPr>
      <w:rFonts w:ascii="Arial" w:hAnsi="Arial"/>
      <w:color w:val="000000"/>
    </w:rPr>
  </w:style>
  <w:style w:type="paragraph" w:customStyle="1" w:styleId="DocInit">
    <w:name w:val="Doc Init"/>
    <w:pPr>
      <w:spacing w:line="240" w:lineRule="atLeast"/>
    </w:pPr>
    <w:rPr>
      <w:rFonts w:ascii="Arial" w:hAnsi="Arial"/>
      <w:color w:val="000000"/>
    </w:rPr>
  </w:style>
  <w:style w:type="character" w:customStyle="1" w:styleId="TechInit">
    <w:name w:val="Tech Init"/>
    <w:rPr>
      <w:rFonts w:ascii="Arial" w:hAnsi="Arial"/>
      <w:noProof w:val="0"/>
      <w:color w:val="000000"/>
      <w:sz w:val="20"/>
      <w:lang w:val="en-US"/>
    </w:rPr>
  </w:style>
  <w:style w:type="character" w:customStyle="1" w:styleId="Pleading">
    <w:name w:val="Pleading"/>
    <w:rPr>
      <w:rFonts w:ascii="Arial" w:hAnsi="Arial"/>
      <w:noProof w:val="0"/>
      <w:color w:val="000000"/>
      <w:sz w:val="20"/>
      <w:lang w:val="en-US"/>
    </w:r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Paragraph">
    <w:name w:val="Paragraph"/>
    <w:basedOn w:val="Normal"/>
    <w:pPr>
      <w:tabs>
        <w:tab w:val="left" w:pos="360"/>
      </w:tabs>
      <w:jc w:val="both"/>
    </w:pPr>
  </w:style>
  <w:style w:type="paragraph" w:customStyle="1" w:styleId="HEAD1">
    <w:name w:val="HEAD1"/>
    <w:basedOn w:val="Normal"/>
    <w:pPr>
      <w:tabs>
        <w:tab w:val="left" w:pos="360"/>
      </w:tabs>
      <w:spacing w:after="60"/>
    </w:pPr>
    <w:rPr>
      <w:b/>
      <w:caps/>
      <w:sz w:val="24"/>
    </w:rPr>
  </w:style>
  <w:style w:type="paragraph" w:customStyle="1" w:styleId="Head2">
    <w:name w:val="Head2"/>
    <w:basedOn w:val="Normal"/>
    <w:pPr>
      <w:tabs>
        <w:tab w:val="left" w:pos="360"/>
      </w:tabs>
      <w:spacing w:after="60"/>
    </w:pPr>
    <w:rPr>
      <w:b/>
      <w:sz w:val="24"/>
    </w:rPr>
  </w:style>
  <w:style w:type="paragraph" w:customStyle="1" w:styleId="Head3">
    <w:name w:val="Head3"/>
    <w:basedOn w:val="Normal"/>
    <w:pPr>
      <w:tabs>
        <w:tab w:val="left" w:pos="360"/>
      </w:tabs>
      <w:spacing w:after="60"/>
    </w:pPr>
    <w:rPr>
      <w:b/>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character" w:styleId="PageNumber">
    <w:name w:val="page number"/>
    <w:rPr>
      <w:b/>
      <w:bCs w:val="0"/>
    </w:rPr>
  </w:style>
  <w:style w:type="paragraph" w:customStyle="1" w:styleId="Bullets">
    <w:name w:val="Bullets"/>
    <w:basedOn w:val="Normal"/>
    <w:pPr>
      <w:spacing w:before="60"/>
      <w:ind w:left="360" w:hanging="360"/>
      <w:jc w:val="both"/>
    </w:pPr>
  </w:style>
  <w:style w:type="paragraph" w:customStyle="1" w:styleId="Indexlefttop">
    <w:name w:val="Indexlefttop"/>
    <w:basedOn w:val="Normal"/>
    <w:pPr>
      <w:spacing w:before="60"/>
    </w:pPr>
  </w:style>
  <w:style w:type="paragraph" w:customStyle="1" w:styleId="Indexleftbot">
    <w:name w:val="Indexleftbot"/>
    <w:basedOn w:val="Normal"/>
    <w:pPr>
      <w:spacing w:after="60"/>
      <w:ind w:left="274"/>
    </w:pPr>
  </w:style>
  <w:style w:type="paragraph" w:customStyle="1" w:styleId="Indexrghttop">
    <w:name w:val="Indexrghttop"/>
    <w:basedOn w:val="Normal"/>
    <w:pPr>
      <w:spacing w:before="60"/>
      <w:jc w:val="right"/>
    </w:pPr>
  </w:style>
  <w:style w:type="paragraph" w:customStyle="1" w:styleId="Indexleftboth">
    <w:name w:val="Indexleftboth"/>
    <w:basedOn w:val="Normal"/>
    <w:pPr>
      <w:spacing w:before="60" w:after="60"/>
    </w:p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styleId="BalloonText">
    <w:name w:val="Balloon Text"/>
    <w:basedOn w:val="Normal"/>
    <w:semiHidden/>
    <w:rPr>
      <w:rFonts w:ascii="Tahoma" w:hAnsi="Tahoma" w:cs="Tahoma"/>
      <w:szCs w:val="16"/>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pPr>
      <w:ind w:firstLine="360"/>
    </w:pPr>
  </w:style>
  <w:style w:type="character" w:customStyle="1" w:styleId="OfficeofBusinessandFinancialServices">
    <w:name w:val="Office of Business and Financial Services"/>
    <w:semiHidden/>
    <w:rPr>
      <w:rFonts w:ascii="Arial" w:hAnsi="Arial" w:cs="Arial"/>
      <w:color w:val="auto"/>
      <w:sz w:val="20"/>
      <w:szCs w:val="20"/>
    </w:rPr>
  </w:style>
  <w:style w:type="character" w:styleId="Hyperlink">
    <w:name w:val="Hyperlink"/>
    <w:rPr>
      <w:color w:val="0000FF"/>
      <w:u w:val="single"/>
    </w:rPr>
  </w:style>
  <w:style w:type="character" w:styleId="Emphasis">
    <w:name w:val="Emphasis"/>
    <w:qFormat/>
    <w:rPr>
      <w:rFonts w:ascii="Arial Black" w:hAnsi="Arial Black" w:hint="default"/>
      <w:i w:val="0"/>
      <w:iCs w:val="0"/>
      <w:sz w:val="18"/>
    </w:rPr>
  </w:style>
  <w:style w:type="paragraph" w:styleId="BodyText">
    <w:name w:val="Body Text"/>
    <w:basedOn w:val="Normal"/>
    <w:pPr>
      <w:spacing w:after="240"/>
      <w:jc w:val="both"/>
    </w:pPr>
    <w:rPr>
      <w:spacing w:val="-5"/>
      <w:sz w:val="24"/>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TOC1">
    <w:name w:val="toc 1"/>
    <w:basedOn w:val="Normal"/>
    <w:semiHidden/>
    <w:pPr>
      <w:tabs>
        <w:tab w:val="right" w:pos="3600"/>
      </w:tabs>
      <w:spacing w:line="320" w:lineRule="atLeast"/>
    </w:pPr>
    <w:rPr>
      <w:rFonts w:ascii="Arial Black" w:hAnsi="Arial Black"/>
      <w:sz w:val="15"/>
    </w:rPr>
  </w:style>
  <w:style w:type="paragraph" w:styleId="TOC2">
    <w:name w:val="toc 2"/>
    <w:basedOn w:val="TOC1"/>
    <w:semiHidden/>
  </w:style>
  <w:style w:type="paragraph" w:styleId="TOC3">
    <w:name w:val="toc 3"/>
    <w:basedOn w:val="Normal"/>
    <w:next w:val="Normal"/>
    <w:semiHidden/>
    <w:pPr>
      <w:tabs>
        <w:tab w:val="right" w:pos="3600"/>
      </w:tabs>
      <w:spacing w:line="320" w:lineRule="atLeast"/>
    </w:pPr>
    <w:rPr>
      <w:rFonts w:ascii="Arial Black" w:hAnsi="Arial Black"/>
      <w:sz w:val="15"/>
    </w:rPr>
  </w:style>
  <w:style w:type="paragraph" w:styleId="TOC4">
    <w:name w:val="toc 4"/>
    <w:basedOn w:val="Normal"/>
    <w:next w:val="Normal"/>
    <w:semiHidden/>
    <w:pPr>
      <w:pBdr>
        <w:bottom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styleId="IndexHeading">
    <w:name w:val="index heading"/>
    <w:basedOn w:val="Normal"/>
    <w:next w:val="Index1"/>
    <w:semiHidden/>
    <w:pPr>
      <w:keepNext/>
      <w:spacing w:line="480" w:lineRule="exact"/>
    </w:pPr>
    <w:rPr>
      <w:caps/>
      <w:color w:val="808080"/>
      <w:kern w:val="28"/>
      <w:sz w:val="36"/>
    </w:rPr>
  </w:style>
  <w:style w:type="paragraph" w:styleId="Caption">
    <w:name w:val="caption"/>
    <w:basedOn w:val="Normal"/>
    <w:next w:val="BodyText"/>
    <w:qFormat/>
    <w:pPr>
      <w:spacing w:after="240"/>
    </w:pPr>
    <w:rPr>
      <w:spacing w:val="-5"/>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after="120" w:line="220" w:lineRule="exact"/>
      <w:ind w:left="187" w:hanging="187"/>
    </w:pPr>
    <w:rPr>
      <w:sz w:val="18"/>
    </w:rPr>
  </w:style>
  <w:style w:type="paragraph" w:styleId="TableofAuthorities">
    <w:name w:val="table of authorities"/>
    <w:basedOn w:val="Normal"/>
    <w:semiHidden/>
    <w:pPr>
      <w:tabs>
        <w:tab w:val="right" w:leader="dot" w:pos="8640"/>
      </w:tabs>
      <w:spacing w:after="240"/>
    </w:pPr>
    <w:rPr>
      <w:sz w:val="20"/>
    </w:rPr>
  </w:style>
  <w:style w:type="paragraph" w:styleId="MacroText">
    <w:name w:val="macro"/>
    <w:basedOn w:val="BodyText"/>
    <w:semiHidden/>
    <w:rPr>
      <w:rFonts w:ascii="Courier New" w:hAnsi="Courier New"/>
    </w:rPr>
  </w:style>
  <w:style w:type="paragraph" w:styleId="TOAHeading">
    <w:name w:val="toa heading"/>
    <w:basedOn w:val="Normal"/>
    <w:next w:val="Normal"/>
    <w:semiHidden/>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pPr>
      <w:tabs>
        <w:tab w:val="left" w:pos="720"/>
      </w:tabs>
      <w:ind w:left="360"/>
    </w:pPr>
  </w:style>
  <w:style w:type="paragraph" w:styleId="ListBullet">
    <w:name w:val="List Bullet"/>
    <w:basedOn w:val="List"/>
    <w:pPr>
      <w:numPr>
        <w:numId w:val="12"/>
      </w:numPr>
      <w:tabs>
        <w:tab w:val="clear" w:pos="720"/>
      </w:tabs>
    </w:pPr>
  </w:style>
  <w:style w:type="paragraph" w:styleId="ListNumber">
    <w:name w:val="List Number"/>
    <w:basedOn w:val="List"/>
    <w:pPr>
      <w:numPr>
        <w:numId w:val="13"/>
      </w:numPr>
      <w:tabs>
        <w:tab w:val="clear" w:pos="360"/>
        <w:tab w:val="clear" w:pos="720"/>
      </w:tabs>
      <w:ind w:left="720" w:righ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numPr>
        <w:numId w:val="14"/>
      </w:numPr>
      <w:tabs>
        <w:tab w:val="clear" w:pos="720"/>
        <w:tab w:val="num" w:pos="360"/>
      </w:tabs>
      <w:ind w:left="1080"/>
    </w:pPr>
  </w:style>
  <w:style w:type="paragraph" w:styleId="ListBullet3">
    <w:name w:val="List Bullet 3"/>
    <w:basedOn w:val="ListBullet"/>
    <w:pPr>
      <w:numPr>
        <w:numId w:val="15"/>
      </w:numPr>
      <w:tabs>
        <w:tab w:val="clear" w:pos="1080"/>
        <w:tab w:val="num" w:pos="360"/>
      </w:tabs>
      <w:ind w:left="1440"/>
    </w:pPr>
  </w:style>
  <w:style w:type="paragraph" w:styleId="ListBullet4">
    <w:name w:val="List Bullet 4"/>
    <w:basedOn w:val="ListBullet"/>
    <w:pPr>
      <w:numPr>
        <w:numId w:val="16"/>
      </w:numPr>
      <w:tabs>
        <w:tab w:val="clear" w:pos="1440"/>
        <w:tab w:val="num" w:pos="360"/>
      </w:tabs>
      <w:ind w:left="1800"/>
    </w:pPr>
  </w:style>
  <w:style w:type="paragraph" w:styleId="ListBullet5">
    <w:name w:val="List Bullet 5"/>
    <w:basedOn w:val="Normal"/>
    <w:pPr>
      <w:framePr w:w="1860" w:wrap="around" w:vAnchor="text" w:hAnchor="page" w:x="1201" w:y="1"/>
      <w:numPr>
        <w:numId w:val="19"/>
      </w:numPr>
      <w:pBdr>
        <w:bottom w:val="single" w:sz="6" w:space="0" w:color="auto"/>
      </w:pBdr>
      <w:spacing w:line="320" w:lineRule="exact"/>
    </w:pPr>
    <w:rPr>
      <w:sz w:val="18"/>
    </w:rPr>
  </w:style>
  <w:style w:type="paragraph" w:styleId="ListNumber2">
    <w:name w:val="List Number 2"/>
    <w:basedOn w:val="ListNumber"/>
    <w:pPr>
      <w:numPr>
        <w:numId w:val="20"/>
      </w:numPr>
      <w:tabs>
        <w:tab w:val="clear" w:pos="720"/>
      </w:tabs>
      <w:ind w:left="1080"/>
    </w:pPr>
  </w:style>
  <w:style w:type="paragraph" w:styleId="ListNumber3">
    <w:name w:val="List Number 3"/>
    <w:basedOn w:val="ListNumber"/>
    <w:pPr>
      <w:numPr>
        <w:numId w:val="21"/>
      </w:numPr>
      <w:tabs>
        <w:tab w:val="clear" w:pos="1080"/>
      </w:tabs>
      <w:ind w:left="1440"/>
    </w:pPr>
  </w:style>
  <w:style w:type="paragraph" w:styleId="ListNumber4">
    <w:name w:val="List Number 4"/>
    <w:basedOn w:val="ListNumber"/>
    <w:pPr>
      <w:numPr>
        <w:numId w:val="22"/>
      </w:numPr>
      <w:tabs>
        <w:tab w:val="clear" w:pos="1440"/>
      </w:tabs>
      <w:ind w:left="1800"/>
    </w:pPr>
  </w:style>
  <w:style w:type="paragraph" w:styleId="ListNumber5">
    <w:name w:val="List Number 5"/>
    <w:basedOn w:val="ListNumber"/>
    <w:pPr>
      <w:numPr>
        <w:numId w:val="23"/>
      </w:numPr>
      <w:tabs>
        <w:tab w:val="clear" w:pos="1800"/>
      </w:tabs>
      <w:ind w:left="216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Subtitle">
    <w:name w:val="Subtitle"/>
    <w:basedOn w:val="Title"/>
    <w:next w:val="BodyText"/>
    <w:qFormat/>
    <w:pPr>
      <w:spacing w:before="1940" w:after="0" w:line="200" w:lineRule="atLeast"/>
    </w:pPr>
    <w:rPr>
      <w:rFonts w:ascii="Garamond" w:hAnsi="Garamond"/>
      <w:bCs/>
      <w:caps/>
      <w:spacing w:val="30"/>
      <w:sz w:val="1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pPr>
      <w:keepNext/>
    </w:p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customStyle="1" w:styleId="DocumentLabel">
    <w:name w:val="Document Label"/>
    <w:basedOn w:val="Normal"/>
    <w:pPr>
      <w:keepNext/>
      <w:spacing w:before="240" w:after="360"/>
    </w:pPr>
    <w:rPr>
      <w:b/>
      <w:kern w:val="28"/>
      <w:sz w:val="36"/>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pPr>
      <w:tabs>
        <w:tab w:val="right" w:pos="3960"/>
      </w:tabs>
      <w:spacing w:line="240" w:lineRule="atLeas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style>
  <w:style w:type="character" w:styleId="FootnoteReference">
    <w:name w:val="footnote reference"/>
    <w:semiHidden/>
    <w:rPr>
      <w:sz w:val="18"/>
      <w:vertAlign w:val="superscript"/>
    </w:rPr>
  </w:style>
  <w:style w:type="character" w:styleId="LineNumber">
    <w:name w:val="line number"/>
    <w:rPr>
      <w:rFonts w:ascii="Arial" w:hAnsi="Arial" w:cs="Arial" w:hint="default"/>
      <w:sz w:val="18"/>
    </w:rPr>
  </w:style>
  <w:style w:type="character" w:styleId="EndnoteReference">
    <w:name w:val="endnote reference"/>
    <w:semiHidden/>
    <w:rPr>
      <w:sz w:val="18"/>
      <w:vertAlign w:val="superscript"/>
    </w:rPr>
  </w:style>
  <w:style w:type="character" w:customStyle="1" w:styleId="Lead-inEmphasis">
    <w:name w:val="Lead-in Emphasis"/>
    <w:rPr>
      <w:caps/>
      <w:sz w:val="22"/>
    </w:rPr>
  </w:style>
  <w:style w:type="character" w:customStyle="1" w:styleId="Superscript">
    <w:name w:val="Superscript"/>
    <w:rPr>
      <w:position w:val="0"/>
      <w:vertAlign w:val="superscript"/>
    </w:rPr>
  </w:style>
  <w:style w:type="paragraph" w:styleId="FootnoteText">
    <w:name w:val="footnote text"/>
    <w:basedOn w:val="FootnoteBase"/>
    <w:semiHidden/>
    <w:pPr>
      <w:spacing w:after="120"/>
    </w:pPr>
  </w:style>
  <w:style w:type="character" w:styleId="FollowedHyperlink">
    <w:name w:val="FollowedHyperlink"/>
    <w:rsid w:val="00337CB6"/>
    <w:rPr>
      <w:color w:val="800080"/>
      <w:u w:val="single"/>
    </w:rPr>
  </w:style>
  <w:style w:type="paragraph" w:styleId="ListParagraph">
    <w:name w:val="List Paragraph"/>
    <w:basedOn w:val="Normal"/>
    <w:uiPriority w:val="34"/>
    <w:qFormat/>
    <w:rsid w:val="00A8698C"/>
    <w:pPr>
      <w:ind w:left="720"/>
    </w:pPr>
  </w:style>
  <w:style w:type="paragraph" w:styleId="NormalWeb">
    <w:name w:val="Normal (Web)"/>
    <w:basedOn w:val="Normal"/>
    <w:uiPriority w:val="99"/>
    <w:unhideWhenUsed/>
    <w:rsid w:val="00B9786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32554">
      <w:bodyDiv w:val="1"/>
      <w:marLeft w:val="0"/>
      <w:marRight w:val="0"/>
      <w:marTop w:val="0"/>
      <w:marBottom w:val="0"/>
      <w:divBdr>
        <w:top w:val="none" w:sz="0" w:space="0" w:color="auto"/>
        <w:left w:val="none" w:sz="0" w:space="0" w:color="auto"/>
        <w:bottom w:val="none" w:sz="0" w:space="0" w:color="auto"/>
        <w:right w:val="none" w:sz="0" w:space="0" w:color="auto"/>
      </w:divBdr>
    </w:div>
    <w:div w:id="813258104">
      <w:bodyDiv w:val="1"/>
      <w:marLeft w:val="0"/>
      <w:marRight w:val="0"/>
      <w:marTop w:val="0"/>
      <w:marBottom w:val="0"/>
      <w:divBdr>
        <w:top w:val="none" w:sz="0" w:space="0" w:color="auto"/>
        <w:left w:val="none" w:sz="0" w:space="0" w:color="auto"/>
        <w:bottom w:val="none" w:sz="0" w:space="0" w:color="auto"/>
        <w:right w:val="none" w:sz="0" w:space="0" w:color="auto"/>
      </w:divBdr>
      <w:divsChild>
        <w:div w:id="1245382691">
          <w:marLeft w:val="0"/>
          <w:marRight w:val="0"/>
          <w:marTop w:val="0"/>
          <w:marBottom w:val="0"/>
          <w:divBdr>
            <w:top w:val="none" w:sz="0" w:space="0" w:color="auto"/>
            <w:left w:val="none" w:sz="0" w:space="0" w:color="auto"/>
            <w:bottom w:val="none" w:sz="0" w:space="0" w:color="auto"/>
            <w:right w:val="none" w:sz="0" w:space="0" w:color="auto"/>
          </w:divBdr>
          <w:divsChild>
            <w:div w:id="1331522387">
              <w:marLeft w:val="0"/>
              <w:marRight w:val="0"/>
              <w:marTop w:val="0"/>
              <w:marBottom w:val="0"/>
              <w:divBdr>
                <w:top w:val="none" w:sz="0" w:space="0" w:color="auto"/>
                <w:left w:val="none" w:sz="0" w:space="0" w:color="auto"/>
                <w:bottom w:val="none" w:sz="0" w:space="0" w:color="auto"/>
                <w:right w:val="none" w:sz="0" w:space="0" w:color="auto"/>
              </w:divBdr>
            </w:div>
            <w:div w:id="1469663254">
              <w:marLeft w:val="0"/>
              <w:marRight w:val="0"/>
              <w:marTop w:val="0"/>
              <w:marBottom w:val="0"/>
              <w:divBdr>
                <w:top w:val="none" w:sz="0" w:space="0" w:color="auto"/>
                <w:left w:val="none" w:sz="0" w:space="0" w:color="auto"/>
                <w:bottom w:val="none" w:sz="0" w:space="0" w:color="auto"/>
                <w:right w:val="none" w:sz="0" w:space="0" w:color="auto"/>
              </w:divBdr>
            </w:div>
            <w:div w:id="20580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721">
      <w:bodyDiv w:val="1"/>
      <w:marLeft w:val="0"/>
      <w:marRight w:val="0"/>
      <w:marTop w:val="0"/>
      <w:marBottom w:val="0"/>
      <w:divBdr>
        <w:top w:val="none" w:sz="0" w:space="0" w:color="auto"/>
        <w:left w:val="none" w:sz="0" w:space="0" w:color="auto"/>
        <w:bottom w:val="none" w:sz="0" w:space="0" w:color="auto"/>
        <w:right w:val="none" w:sz="0" w:space="0" w:color="auto"/>
      </w:divBdr>
      <w:divsChild>
        <w:div w:id="40935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s.doc.gov/policiesandregulations/ear/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ddtc.state.gov/regulations_laws/ita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3056</Words>
  <Characters>17879</Characters>
  <Application>Microsoft Office Word</Application>
  <DocSecurity>0</DocSecurity>
  <Lines>397</Lines>
  <Paragraphs>140</Paragraphs>
  <ScaleCrop>false</ScaleCrop>
  <HeadingPairs>
    <vt:vector size="2" baseType="variant">
      <vt:variant>
        <vt:lpstr>Title</vt:lpstr>
      </vt:variant>
      <vt:variant>
        <vt:i4>1</vt:i4>
      </vt:variant>
    </vt:vector>
  </HeadingPairs>
  <TitlesOfParts>
    <vt:vector size="1" baseType="lpstr">
      <vt:lpstr>University of Illinois</vt:lpstr>
    </vt:vector>
  </TitlesOfParts>
  <Company>University of Illinois</Company>
  <LinksUpToDate>false</LinksUpToDate>
  <CharactersWithSpaces>20795</CharactersWithSpaces>
  <SharedDoc>false</SharedDoc>
  <HLinks>
    <vt:vector size="18" baseType="variant">
      <vt:variant>
        <vt:i4>7667839</vt:i4>
      </vt:variant>
      <vt:variant>
        <vt:i4>67</vt:i4>
      </vt:variant>
      <vt:variant>
        <vt:i4>0</vt:i4>
      </vt:variant>
      <vt:variant>
        <vt:i4>5</vt:i4>
      </vt:variant>
      <vt:variant>
        <vt:lpwstr>http://www.bis.doc.gov/policiesandregulations/ear/index.htm</vt:lpwstr>
      </vt:variant>
      <vt:variant>
        <vt:lpwstr/>
      </vt:variant>
      <vt:variant>
        <vt:i4>917626</vt:i4>
      </vt:variant>
      <vt:variant>
        <vt:i4>64</vt:i4>
      </vt:variant>
      <vt:variant>
        <vt:i4>0</vt:i4>
      </vt:variant>
      <vt:variant>
        <vt:i4>5</vt:i4>
      </vt:variant>
      <vt:variant>
        <vt:lpwstr>http://www.pmddtc.state.gov/regulations_laws/itar.html</vt:lpwstr>
      </vt:variant>
      <vt:variant>
        <vt:lpwstr/>
      </vt:variant>
      <vt:variant>
        <vt:i4>6357003</vt:i4>
      </vt:variant>
      <vt:variant>
        <vt:i4>44407</vt:i4>
      </vt:variant>
      <vt:variant>
        <vt:i4>1025</vt:i4>
      </vt:variant>
      <vt:variant>
        <vt:i4>1</vt:i4>
      </vt:variant>
      <vt:variant>
        <vt:lpwstr>cid:image001.png@01D31D91.A8110EF0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Illinois</dc:title>
  <dc:creator>Mary Crawford</dc:creator>
  <cp:lastModifiedBy>Eves, Elizabeth Diane</cp:lastModifiedBy>
  <cp:revision>2</cp:revision>
  <cp:lastPrinted>2019-01-09T21:19:00Z</cp:lastPrinted>
  <dcterms:created xsi:type="dcterms:W3CDTF">2020-01-29T16:06:00Z</dcterms:created>
  <dcterms:modified xsi:type="dcterms:W3CDTF">2020-01-29T16:06:00Z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